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426F0F17" w:rsidR="0045373A" w:rsidRPr="006B35F7" w:rsidRDefault="00B6284D"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bidi="hi-IN"/>
        </w:rPr>
        <w:drawing>
          <wp:anchor distT="0" distB="0" distL="114300" distR="114300" simplePos="0" relativeHeight="251659264" behindDoc="0" locked="0" layoutInCell="1" allowOverlap="1" wp14:anchorId="4FB894A1" wp14:editId="39A2C26B">
            <wp:simplePos x="0" y="0"/>
            <wp:positionH relativeFrom="column">
              <wp:posOffset>2038350</wp:posOffset>
            </wp:positionH>
            <wp:positionV relativeFrom="paragraph">
              <wp:posOffset>-580390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Arial Unicode MS"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Arial Unicode MS"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Arial Unicode MS"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Arial Unicode MS"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Arial Unicode MS"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Arial Unicode MS"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Arial Unicode MS"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Arial Unicode MS" w:hint="cs"/>
          <w:b/>
          <w:bCs/>
          <w:color w:val="000000" w:themeColor="text1"/>
          <w:u w:val="single"/>
          <w:cs/>
          <w:lang w:val="en-US" w:bidi="hi-IN"/>
        </w:rPr>
        <w:t>वित्तीयबोली</w:t>
      </w:r>
    </w:p>
    <w:p w14:paraId="0C4E9989" w14:textId="0304D949" w:rsidR="00786FF9" w:rsidRPr="008843D5" w:rsidRDefault="00786FF9" w:rsidP="00786F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8843D5">
        <w:rPr>
          <w:rFonts w:asciiTheme="minorHAnsi" w:eastAsia="Times New Roman" w:hAnsiTheme="minorHAnsi" w:cstheme="minorHAnsi"/>
          <w:b/>
          <w:bCs/>
          <w:color w:val="000000" w:themeColor="text1"/>
          <w:sz w:val="24"/>
          <w:szCs w:val="24"/>
          <w:lang w:val="en-US" w:bidi="hi-IN"/>
        </w:rPr>
        <w:t xml:space="preserve">Interior and Allied Works at B/O </w:t>
      </w:r>
      <w:proofErr w:type="spellStart"/>
      <w:r>
        <w:rPr>
          <w:rFonts w:asciiTheme="minorHAnsi" w:eastAsia="Times New Roman" w:hAnsiTheme="minorHAnsi" w:cstheme="minorHAnsi"/>
          <w:b/>
          <w:bCs/>
          <w:color w:val="000000" w:themeColor="text1"/>
          <w:sz w:val="24"/>
          <w:szCs w:val="24"/>
          <w:lang w:val="en-US" w:bidi="hi-IN"/>
        </w:rPr>
        <w:t>Vasant</w:t>
      </w:r>
      <w:proofErr w:type="spellEnd"/>
      <w:r>
        <w:rPr>
          <w:rFonts w:asciiTheme="minorHAnsi" w:eastAsia="Times New Roman" w:hAnsiTheme="minorHAnsi" w:cstheme="minorHAnsi"/>
          <w:b/>
          <w:bCs/>
          <w:color w:val="000000" w:themeColor="text1"/>
          <w:sz w:val="24"/>
          <w:szCs w:val="24"/>
          <w:lang w:val="en-US" w:bidi="hi-IN"/>
        </w:rPr>
        <w:t xml:space="preserve"> </w:t>
      </w:r>
      <w:proofErr w:type="spellStart"/>
      <w:r>
        <w:rPr>
          <w:rFonts w:asciiTheme="minorHAnsi" w:eastAsia="Times New Roman" w:hAnsiTheme="minorHAnsi" w:cstheme="minorHAnsi"/>
          <w:b/>
          <w:bCs/>
          <w:color w:val="000000" w:themeColor="text1"/>
          <w:sz w:val="24"/>
          <w:szCs w:val="24"/>
          <w:lang w:val="en-US" w:bidi="hi-IN"/>
        </w:rPr>
        <w:t>Vihar</w:t>
      </w:r>
      <w:proofErr w:type="spellEnd"/>
      <w:r>
        <w:rPr>
          <w:rFonts w:asciiTheme="minorHAnsi" w:eastAsia="Times New Roman" w:hAnsiTheme="minorHAnsi" w:cstheme="minorHAnsi"/>
          <w:b/>
          <w:bCs/>
          <w:color w:val="000000" w:themeColor="text1"/>
          <w:sz w:val="24"/>
          <w:szCs w:val="24"/>
          <w:lang w:val="en-US" w:bidi="hi-IN"/>
        </w:rPr>
        <w:t xml:space="preserve"> </w:t>
      </w:r>
      <w:proofErr w:type="spellStart"/>
      <w:r>
        <w:rPr>
          <w:rFonts w:asciiTheme="minorHAnsi" w:eastAsia="Times New Roman" w:hAnsiTheme="minorHAnsi" w:cstheme="minorHAnsi"/>
          <w:b/>
          <w:bCs/>
          <w:color w:val="000000" w:themeColor="text1"/>
          <w:sz w:val="24"/>
          <w:szCs w:val="24"/>
          <w:lang w:val="en-US" w:bidi="hi-IN"/>
        </w:rPr>
        <w:t>Agarwal</w:t>
      </w:r>
      <w:proofErr w:type="spellEnd"/>
      <w:r>
        <w:rPr>
          <w:rFonts w:asciiTheme="minorHAnsi" w:eastAsia="Times New Roman" w:hAnsiTheme="minorHAnsi" w:cstheme="minorHAnsi"/>
          <w:b/>
          <w:bCs/>
          <w:color w:val="000000" w:themeColor="text1"/>
          <w:sz w:val="24"/>
          <w:szCs w:val="24"/>
          <w:lang w:val="en-US" w:bidi="hi-IN"/>
        </w:rPr>
        <w:t xml:space="preserve"> Arcade Opp. Eden Wood Complex D Mart ,Manpada Chitalsar –Thane (W)-400610</w:t>
      </w:r>
    </w:p>
    <w:tbl>
      <w:tblPr>
        <w:tblStyle w:val="TableGrid"/>
        <w:tblW w:w="5720" w:type="pct"/>
        <w:tblInd w:w="-714" w:type="dxa"/>
        <w:tblLook w:val="04A0" w:firstRow="1" w:lastRow="0" w:firstColumn="1" w:lastColumn="0" w:noHBand="0" w:noVBand="1"/>
      </w:tblPr>
      <w:tblGrid>
        <w:gridCol w:w="5229"/>
        <w:gridCol w:w="5526"/>
      </w:tblGrid>
      <w:tr w:rsidR="00786FF9" w14:paraId="73F19A98"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3E64DFD5" w14:textId="77777777" w:rsidR="00786FF9" w:rsidRDefault="00786FF9" w:rsidP="00AD09DF">
            <w:pPr>
              <w:spacing w:after="0" w:afterAutospacing="0" w:line="120" w:lineRule="atLeast"/>
              <w:ind w:right="33"/>
              <w:rPr>
                <w:rFonts w:asciiTheme="minorHAnsi" w:eastAsia="Arial" w:hAnsiTheme="minorHAnsi" w:cstheme="minorHAnsi"/>
                <w:b/>
                <w:bCs/>
                <w:color w:val="000000" w:themeColor="text1"/>
                <w:highlight w:val="yellow"/>
                <w:lang w:val="en-US"/>
              </w:rPr>
            </w:pPr>
            <w:bookmarkStart w:id="0" w:name="_Hlk168165831"/>
            <w:r>
              <w:rPr>
                <w:rFonts w:ascii="Nirmala UI" w:eastAsia="Arial" w:hAnsi="Nirmala UI" w:cs="Nirmala UI" w:hint="c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3EEBB7A9" w14:textId="5228759F" w:rsidR="00786FF9" w:rsidRDefault="00880535" w:rsidP="00651F0B">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28-11-2025</w:t>
            </w:r>
          </w:p>
        </w:tc>
      </w:tr>
      <w:tr w:rsidR="00786FF9" w14:paraId="06875FDF"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16C4AF02" w14:textId="77777777" w:rsidR="00786FF9" w:rsidRDefault="00786FF9" w:rsidP="00AD09DF">
            <w:pPr>
              <w:spacing w:after="0" w:afterAutospacing="0" w:line="120" w:lineRule="atLeast"/>
              <w:ind w:right="165"/>
              <w:rPr>
                <w:rFonts w:asciiTheme="minorHAnsi" w:eastAsia="Arial" w:hAnsiTheme="minorHAnsi" w:cstheme="minorHAnsi"/>
                <w:b/>
                <w:bCs/>
                <w:color w:val="000000" w:themeColor="text1"/>
                <w:lang w:val="en-US" w:bidi="hi-IN"/>
              </w:rPr>
            </w:pPr>
            <w:r>
              <w:rPr>
                <w:rFonts w:ascii="Nirmala UI" w:eastAsia="Arial" w:hAnsi="Nirmala UI" w:cs="Nirmala UI" w:hint="cs"/>
                <w:b/>
                <w:bCs/>
                <w:color w:val="000000" w:themeColor="text1"/>
                <w:cs/>
                <w:lang w:val="en-US" w:bidi="hi-IN"/>
              </w:rPr>
              <w:t>प्रस्</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तुत</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127AA7E3" w14:textId="12BA0D99" w:rsidR="00786FF9" w:rsidRDefault="00880535" w:rsidP="00651F0B">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Arial Unicode MS" w:hint="cs"/>
                <w:color w:val="000000" w:themeColor="text1"/>
                <w:szCs w:val="20"/>
                <w:highlight w:val="yellow"/>
                <w:cs/>
                <w:lang w:val="en-US" w:bidi="hi-IN"/>
              </w:rPr>
              <w:t>18-12-2025</w:t>
            </w:r>
            <w:r w:rsidR="00786FF9">
              <w:rPr>
                <w:rFonts w:asciiTheme="minorHAnsi" w:eastAsia="Arial" w:hAnsiTheme="minorHAnsi" w:cstheme="minorHAnsi"/>
                <w:color w:val="000000" w:themeColor="text1"/>
                <w:highlight w:val="yellow"/>
                <w:lang w:val="en-US"/>
              </w:rPr>
              <w:t xml:space="preserve"> by 15:00Hrs</w:t>
            </w:r>
          </w:p>
        </w:tc>
      </w:tr>
      <w:tr w:rsidR="00786FF9" w14:paraId="4C888E53"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1275AE87"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rPr>
            </w:pPr>
            <w:r>
              <w:rPr>
                <w:rFonts w:ascii="Nirmala UI" w:eastAsia="Arial" w:hAnsi="Nirmala UI" w:cs="Nirmala UI" w:hint="c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47B53394" w14:textId="0320C84C" w:rsidR="00786FF9" w:rsidRPr="00795F27" w:rsidRDefault="00786FF9" w:rsidP="00AD09DF">
            <w:pPr>
              <w:spacing w:after="0" w:afterAutospacing="0" w:line="120" w:lineRule="atLeast"/>
              <w:ind w:right="-198"/>
              <w:rPr>
                <w:rFonts w:asciiTheme="minorHAnsi" w:eastAsia="Arial" w:hAnsiTheme="minorHAnsi" w:cs="Arial Unicode MS"/>
                <w:color w:val="000000" w:themeColor="text1"/>
                <w:szCs w:val="20"/>
                <w:lang w:val="en-US" w:bidi="hi-IN"/>
              </w:rPr>
            </w:pPr>
            <w:r>
              <w:rPr>
                <w:rFonts w:ascii="Nirmala UI" w:eastAsia="Arial" w:hAnsi="Nirmala UI" w:cs="Nirmala UI" w:hint="c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880535">
              <w:rPr>
                <w:rFonts w:asciiTheme="minorHAnsi" w:eastAsia="Arial" w:hAnsiTheme="minorHAnsi" w:cs="Arial Unicode MS" w:hint="cs"/>
                <w:color w:val="000000" w:themeColor="text1"/>
                <w:szCs w:val="20"/>
                <w:cs/>
                <w:lang w:val="en-US" w:bidi="hi-IN"/>
              </w:rPr>
              <w:t>18-12-2025</w:t>
            </w:r>
          </w:p>
          <w:p w14:paraId="0D8899FF" w14:textId="77777777" w:rsidR="00786FF9" w:rsidRDefault="00786FF9" w:rsidP="00AD09DF">
            <w:pPr>
              <w:spacing w:after="0" w:afterAutospacing="0" w:line="120" w:lineRule="atLeast"/>
              <w:ind w:right="30"/>
              <w:rPr>
                <w:rFonts w:asciiTheme="minorHAnsi" w:eastAsia="Arial" w:hAnsiTheme="minorHAnsi" w:cstheme="minorHAnsi"/>
                <w:color w:val="000000" w:themeColor="text1"/>
                <w:lang w:val="en-US"/>
              </w:rPr>
            </w:pPr>
            <w:r>
              <w:rPr>
                <w:rFonts w:ascii="Nirmala UI" w:eastAsia="Arial" w:hAnsi="Nirmala UI" w:cs="Nirmala UI" w:hint="cs"/>
                <w:color w:val="000000" w:themeColor="text1"/>
                <w:cs/>
                <w:lang w:val="en-US" w:bidi="hi-IN"/>
              </w:rPr>
              <w:t>वित्</w:t>
            </w:r>
            <w:r>
              <w:rPr>
                <w:rFonts w:ascii="Courier New" w:eastAsia="Arial" w:hAnsi="Courier New" w:cs="Courier New" w:hint="cs"/>
                <w:color w:val="000000" w:themeColor="text1"/>
                <w:cs/>
                <w:lang w:val="en-US" w:bidi="hi-IN"/>
              </w:rPr>
              <w:t>‍</w:t>
            </w:r>
            <w:r>
              <w:rPr>
                <w:rFonts w:ascii="Nirmala UI" w:eastAsia="Arial" w:hAnsi="Nirmala UI" w:cs="Nirmala UI" w:hint="cs"/>
                <w:color w:val="000000" w:themeColor="text1"/>
                <w:cs/>
                <w:lang w:val="en-US" w:bidi="hi-IN"/>
              </w:rPr>
              <w:t>तीय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प्राप्</w:t>
            </w:r>
            <w:r>
              <w:rPr>
                <w:rFonts w:ascii="Courier New" w:eastAsia="Arial" w:hAnsi="Courier New" w:cs="Courier New" w:hint="cs"/>
                <w:color w:val="000000" w:themeColor="text1"/>
                <w:cs/>
                <w:lang w:val="en-US" w:bidi="hi-IN"/>
              </w:rPr>
              <w:t>‍</w:t>
            </w:r>
            <w:r>
              <w:rPr>
                <w:rFonts w:ascii="Nirmala UI" w:eastAsia="Arial" w:hAnsi="Nirmala UI" w:cs="Nirmala UI" w:hint="cs"/>
                <w:color w:val="000000" w:themeColor="text1"/>
                <w:cs/>
                <w:lang w:val="en-US" w:bidi="hi-IN"/>
              </w:rPr>
              <w:t>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786FF9" w14:paraId="3690F854"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2DC8D2F5"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rPr>
            </w:pPr>
            <w:r>
              <w:rPr>
                <w:rFonts w:ascii="Nirmala UI" w:eastAsia="Arial" w:hAnsi="Nirmala UI" w:cs="Nirmala UI" w:hint="c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0C51BB74" w14:textId="77777777" w:rsidR="00786FF9" w:rsidRDefault="00786FF9" w:rsidP="00AD09DF">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786FF9" w14:paraId="4BF46182"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2938847" w14:textId="77777777" w:rsidR="00786FF9" w:rsidRDefault="00786FF9" w:rsidP="00AD09DF">
            <w:pPr>
              <w:spacing w:after="0" w:afterAutospacing="0" w:line="120" w:lineRule="atLeast"/>
              <w:ind w:right="-199"/>
              <w:rPr>
                <w:rFonts w:asciiTheme="minorHAnsi" w:eastAsia="Arial" w:hAnsiTheme="minorHAnsi" w:cstheme="minorHAnsi"/>
                <w:b/>
                <w:bCs/>
                <w:color w:val="000000" w:themeColor="text1"/>
                <w:lang w:val="en-US" w:bidi="hi-IN"/>
              </w:rPr>
            </w:pPr>
            <w:r>
              <w:rPr>
                <w:rFonts w:ascii="Nirmala UI" w:eastAsia="Arial" w:hAnsi="Nirmala UI" w:cs="Nirmala UI" w:hint="c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20DFFCDD" w14:textId="77777777" w:rsidR="00786FF9" w:rsidRDefault="00786FF9" w:rsidP="00AD09DF">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Rs.25, 000.00</w:t>
            </w:r>
            <w:r>
              <w:rPr>
                <w:rFonts w:asciiTheme="minorHAnsi" w:eastAsia="Arial" w:hAnsiTheme="minorHAnsi" w:cstheme="minorHAnsi"/>
                <w:b/>
                <w:bCs/>
                <w:color w:val="000000" w:themeColor="text1"/>
                <w:lang w:val="en-US" w:bidi="hi-IN"/>
              </w:rPr>
              <w:t xml:space="preserve"> (Rupees Twenty Five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786FF9" w14:paraId="4BD4129F"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94D8D0B" w14:textId="77777777" w:rsidR="00786FF9" w:rsidRDefault="00786FF9" w:rsidP="00AD09DF">
            <w:pPr>
              <w:spacing w:after="0" w:afterAutospacing="0" w:line="120" w:lineRule="atLeast"/>
              <w:ind w:right="105"/>
              <w:rPr>
                <w:rFonts w:asciiTheme="minorHAnsi" w:eastAsia="Arial" w:hAnsiTheme="minorHAnsi" w:cstheme="minorHAnsi"/>
                <w:b/>
                <w:bCs/>
                <w:color w:val="000000" w:themeColor="text1"/>
                <w:rtl/>
                <w:cs/>
                <w:lang w:val="en-US"/>
              </w:rPr>
            </w:pPr>
            <w:r>
              <w:rPr>
                <w:rFonts w:ascii="Nirmala UI" w:eastAsia="Arial" w:hAnsi="Nirmala UI" w:cs="Nirmala UI" w:hint="c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दस्</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तावेज</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मूल्</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Nirmala UI" w:eastAsia="Arial" w:hAnsi="Nirmala UI" w:cs="Nirmala UI" w:hint="c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योग्</w:t>
            </w:r>
            <w:r>
              <w:rPr>
                <w:rFonts w:ascii="Courier New" w:eastAsia="Arial" w:hAnsi="Courier New" w:cs="Courier New" w:hint="cs"/>
                <w:b/>
                <w:bCs/>
                <w:color w:val="000000" w:themeColor="text1"/>
                <w:cs/>
                <w:lang w:val="en-US" w:bidi="hi-IN"/>
              </w:rPr>
              <w:t>‍</w:t>
            </w:r>
            <w:r>
              <w:rPr>
                <w:rFonts w:ascii="Nirmala UI" w:eastAsia="Arial" w:hAnsi="Nirmala UI" w:cs="Nirmala UI" w:hint="cs"/>
                <w:b/>
                <w:bCs/>
                <w:color w:val="000000" w:themeColor="text1"/>
                <w:cs/>
                <w:lang w:val="en-US" w:bidi="hi-IN"/>
              </w:rPr>
              <w:t>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2F28D084" w14:textId="77777777" w:rsidR="00786FF9" w:rsidRDefault="00786FF9" w:rsidP="00AD09DF">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786FF9" w14:paraId="733B71BE" w14:textId="77777777" w:rsidTr="00786FF9">
        <w:tc>
          <w:tcPr>
            <w:tcW w:w="5000" w:type="pct"/>
            <w:gridSpan w:val="2"/>
            <w:tcBorders>
              <w:top w:val="single" w:sz="4" w:space="0" w:color="auto"/>
              <w:left w:val="single" w:sz="4" w:space="0" w:color="auto"/>
              <w:bottom w:val="single" w:sz="4" w:space="0" w:color="auto"/>
              <w:right w:val="single" w:sz="4" w:space="0" w:color="auto"/>
            </w:tcBorders>
            <w:hideMark/>
          </w:tcPr>
          <w:p w14:paraId="21DB4038" w14:textId="77777777" w:rsidR="00786FF9" w:rsidRDefault="00786FF9" w:rsidP="00AD09DF">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786FF9" w14:paraId="4A1BA8ED" w14:textId="77777777" w:rsidTr="00786FF9">
        <w:tc>
          <w:tcPr>
            <w:tcW w:w="5000" w:type="pct"/>
            <w:gridSpan w:val="2"/>
            <w:tcBorders>
              <w:top w:val="single" w:sz="4" w:space="0" w:color="auto"/>
              <w:left w:val="single" w:sz="4" w:space="0" w:color="auto"/>
              <w:bottom w:val="single" w:sz="4" w:space="0" w:color="auto"/>
              <w:right w:val="single" w:sz="4" w:space="0" w:color="auto"/>
            </w:tcBorders>
            <w:hideMark/>
          </w:tcPr>
          <w:p w14:paraId="4A877837" w14:textId="77777777" w:rsidR="00786FF9" w:rsidRDefault="00786FF9" w:rsidP="00AD09DF">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786FF9" w14:paraId="7CBCE80B"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222C68DC" w14:textId="77777777" w:rsidR="00786FF9" w:rsidRDefault="00786FF9" w:rsidP="00AD09DF">
            <w:pPr>
              <w:spacing w:after="0" w:afterAutospacing="0" w:line="120" w:lineRule="atLeast"/>
              <w:rPr>
                <w:rFonts w:asciiTheme="minorHAnsi" w:eastAsia="Arial" w:hAnsiTheme="minorHAnsi" w:cstheme="minorHAnsi"/>
                <w:b/>
                <w:bCs/>
                <w:color w:val="000000" w:themeColor="text1"/>
                <w:rtl/>
                <w:cs/>
                <w:lang w:val="en-US"/>
              </w:rPr>
            </w:pPr>
            <w:r>
              <w:rPr>
                <w:rFonts w:ascii="Nirmala UI" w:eastAsia="Arial" w:hAnsi="Nirmala UI" w:cs="Nirmala UI" w:hint="c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Nirmala UI" w:eastAsia="Arial" w:hAnsi="Nirmala UI" w:cs="Nirmala UI" w:hint="c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1CBF94D1" w14:textId="77777777" w:rsidR="00786FF9" w:rsidRDefault="00786FF9" w:rsidP="00AD09DF">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786FF9" w14:paraId="5C09A57D" w14:textId="77777777" w:rsidTr="00786FF9">
        <w:tc>
          <w:tcPr>
            <w:tcW w:w="2431" w:type="pct"/>
            <w:tcBorders>
              <w:top w:val="single" w:sz="4" w:space="0" w:color="auto"/>
              <w:left w:val="single" w:sz="4" w:space="0" w:color="auto"/>
              <w:bottom w:val="single" w:sz="4" w:space="0" w:color="auto"/>
              <w:right w:val="single" w:sz="4" w:space="0" w:color="auto"/>
            </w:tcBorders>
            <w:hideMark/>
          </w:tcPr>
          <w:p w14:paraId="761EF131" w14:textId="77777777" w:rsidR="00786FF9" w:rsidRDefault="00786FF9" w:rsidP="00AD09DF">
            <w:pPr>
              <w:spacing w:after="0" w:afterAutospacing="0" w:line="120" w:lineRule="atLeast"/>
              <w:ind w:right="24"/>
              <w:rPr>
                <w:rFonts w:asciiTheme="minorHAnsi" w:eastAsia="Arial" w:hAnsiTheme="minorHAnsi" w:cstheme="minorHAnsi"/>
                <w:b/>
                <w:bCs/>
                <w:color w:val="000000" w:themeColor="text1"/>
                <w:lang w:val="en-US"/>
              </w:rPr>
            </w:pPr>
            <w:r>
              <w:rPr>
                <w:rFonts w:ascii="Nirmala UI" w:hAnsi="Nirmala UI" w:cs="Nirmala UI" w:hint="cs"/>
                <w:b/>
                <w:bCs/>
                <w:color w:val="000000" w:themeColor="text1"/>
                <w:cs/>
                <w:lang w:val="en-US" w:bidi="hi-IN"/>
              </w:rPr>
              <w:t>प्रस्</w:t>
            </w:r>
            <w:r>
              <w:rPr>
                <w:rFonts w:ascii="Courier New" w:hAnsi="Courier New" w:cs="Courier New" w:hint="cs"/>
                <w:b/>
                <w:bCs/>
                <w:color w:val="000000" w:themeColor="text1"/>
                <w:cs/>
                <w:lang w:val="en-US" w:bidi="hi-IN"/>
              </w:rPr>
              <w:t>‍</w:t>
            </w:r>
            <w:r>
              <w:rPr>
                <w:rFonts w:ascii="Nirmala UI" w:hAnsi="Nirmala UI" w:cs="Nirmala UI" w:hint="cs"/>
                <w:b/>
                <w:bCs/>
                <w:color w:val="000000" w:themeColor="text1"/>
                <w:cs/>
                <w:lang w:val="en-US" w:bidi="hi-IN"/>
              </w:rPr>
              <w:t>तुत</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Nirmala UI" w:hAnsi="Nirmala UI" w:cs="Nirmala UI" w:hint="cs"/>
                <w:b/>
                <w:bCs/>
                <w:color w:val="000000" w:themeColor="text1"/>
                <w:cs/>
                <w:lang w:val="en-US" w:bidi="hi-IN"/>
              </w:rPr>
              <w:t>दस्</w:t>
            </w:r>
            <w:r>
              <w:rPr>
                <w:rFonts w:ascii="Courier New" w:hAnsi="Courier New" w:cs="Courier New" w:hint="cs"/>
                <w:b/>
                <w:bCs/>
                <w:color w:val="000000" w:themeColor="text1"/>
                <w:cs/>
                <w:lang w:val="en-US" w:bidi="hi-IN"/>
              </w:rPr>
              <w:t>‍</w:t>
            </w:r>
            <w:r>
              <w:rPr>
                <w:rFonts w:ascii="Nirmala UI" w:hAnsi="Nirmala UI" w:cs="Nirmala UI" w:hint="cs"/>
                <w:b/>
                <w:bCs/>
                <w:color w:val="000000" w:themeColor="text1"/>
                <w:cs/>
                <w:lang w:val="en-US" w:bidi="hi-IN"/>
              </w:rPr>
              <w:t>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1C17E71B" w14:textId="77777777" w:rsidR="00786FF9" w:rsidRDefault="00786FF9" w:rsidP="00AD09DF">
            <w:pPr>
              <w:spacing w:after="0" w:afterAutospacing="0" w:line="120" w:lineRule="atLeast"/>
              <w:ind w:right="178"/>
              <w:rPr>
                <w:rFonts w:asciiTheme="minorHAnsi" w:eastAsia="Arial" w:hAnsiTheme="minorHAnsi" w:cstheme="minorHAnsi"/>
                <w:b/>
                <w:color w:val="000000" w:themeColor="text1"/>
                <w:lang w:val="en-US"/>
              </w:rPr>
            </w:pPr>
            <w:r>
              <w:rPr>
                <w:rFonts w:ascii="Nirmala UI" w:eastAsia="Arial" w:hAnsi="Nirmala UI" w:cs="Nirmala UI" w:hint="c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Nirmala UI" w:eastAsia="Arial" w:hAnsi="Nirmala UI" w:cs="Nirmala UI" w:hint="c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786FF9" w14:paraId="4528BB8D" w14:textId="77777777" w:rsidTr="00786FF9">
        <w:trPr>
          <w:trHeight w:val="464"/>
        </w:trPr>
        <w:tc>
          <w:tcPr>
            <w:tcW w:w="2431" w:type="pct"/>
            <w:tcBorders>
              <w:top w:val="single" w:sz="4" w:space="0" w:color="auto"/>
              <w:left w:val="single" w:sz="4" w:space="0" w:color="auto"/>
              <w:bottom w:val="single" w:sz="4" w:space="0" w:color="auto"/>
              <w:right w:val="single" w:sz="4" w:space="0" w:color="auto"/>
            </w:tcBorders>
            <w:hideMark/>
          </w:tcPr>
          <w:p w14:paraId="791E8C77" w14:textId="77777777" w:rsidR="00786FF9" w:rsidRDefault="00786FF9" w:rsidP="00AD09DF">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23FFAC31" w14:textId="77777777" w:rsidR="00786FF9" w:rsidRDefault="00880535" w:rsidP="00AD09DF">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786FF9" w:rsidRPr="00C7380A">
                <w:rPr>
                  <w:rStyle w:val="Hyperlink"/>
                  <w:rFonts w:asciiTheme="minorHAnsi" w:eastAsia="Calibri" w:hAnsiTheme="minorHAnsi" w:cstheme="minorHAnsi"/>
                  <w:lang w:val="en-US" w:bidi="hi-IN"/>
                </w:rPr>
                <w:t>gadthanro@centralbank.co.in</w:t>
              </w:r>
            </w:hyperlink>
            <w:r w:rsidR="00786FF9">
              <w:rPr>
                <w:rFonts w:asciiTheme="minorHAnsi" w:eastAsia="Calibri" w:hAnsiTheme="minorHAnsi" w:cstheme="minorHAnsi"/>
                <w:lang w:val="en-US" w:bidi="hi-IN"/>
              </w:rPr>
              <w:t xml:space="preserve">  </w:t>
            </w:r>
          </w:p>
          <w:p w14:paraId="227D8A20" w14:textId="77777777" w:rsidR="00786FF9" w:rsidRDefault="00880535" w:rsidP="00AD09DF">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786FF9">
                <w:rPr>
                  <w:rStyle w:val="Hyperlink"/>
                  <w:rFonts w:asciiTheme="minorHAnsi" w:eastAsia="Calibri" w:hAnsiTheme="minorHAnsi" w:cstheme="minorHAnsi"/>
                  <w:lang w:val="en-US" w:bidi="hi-IN"/>
                </w:rPr>
                <w:t>archmmzo@centralbank.co.in</w:t>
              </w:r>
            </w:hyperlink>
          </w:p>
        </w:tc>
      </w:tr>
      <w:tr w:rsidR="00786FF9" w14:paraId="11CEDA50" w14:textId="77777777" w:rsidTr="00786FF9">
        <w:tc>
          <w:tcPr>
            <w:tcW w:w="2431" w:type="pct"/>
            <w:tcBorders>
              <w:top w:val="single" w:sz="4" w:space="0" w:color="auto"/>
              <w:left w:val="single" w:sz="4" w:space="0" w:color="auto"/>
              <w:bottom w:val="single" w:sz="4" w:space="0" w:color="auto"/>
              <w:right w:val="single" w:sz="4" w:space="0" w:color="auto"/>
            </w:tcBorders>
          </w:tcPr>
          <w:p w14:paraId="46AFE677" w14:textId="77777777" w:rsidR="00786FF9" w:rsidRDefault="00786FF9" w:rsidP="00AD09DF">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65293FB1" w14:textId="77777777" w:rsidR="00786FF9" w:rsidRDefault="00786FF9" w:rsidP="00AD09DF">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Nirmala UI" w:hAnsi="Nirmala UI" w:cs="Nirmala UI" w:hint="c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Nirmala UI" w:hAnsi="Nirmala UI" w:cs="Nirmala UI" w:hint="c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77A524A5" w14:textId="77777777" w:rsidR="00651F0B" w:rsidRDefault="00651F0B" w:rsidP="00651F0B">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Mr.Gaurav</w:t>
            </w:r>
            <w:proofErr w:type="spellEnd"/>
            <w:r>
              <w:rPr>
                <w:rFonts w:asciiTheme="minorHAnsi" w:eastAsia="Calibri" w:hAnsiTheme="minorHAnsi" w:cstheme="minorHAnsi"/>
                <w:lang w:val="en-US" w:bidi="hi-IN"/>
              </w:rPr>
              <w:t xml:space="preserve"> Kumar-Chief</w:t>
            </w:r>
            <w:r>
              <w:rPr>
                <w:rFonts w:asciiTheme="minorHAnsi" w:hAnsiTheme="minorHAnsi" w:cstheme="minorHAnsi"/>
                <w:lang w:val="en-US"/>
              </w:rPr>
              <w:t xml:space="preserve"> Manager-+ 91-7977004808</w:t>
            </w:r>
          </w:p>
          <w:p w14:paraId="157BB918" w14:textId="77777777" w:rsidR="00651F0B" w:rsidRDefault="00651F0B" w:rsidP="00651F0B">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28F6740D" w14:textId="4678779B" w:rsidR="00786FF9" w:rsidRDefault="00651F0B" w:rsidP="00651F0B">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786FF9" w14:paraId="1676C7BF" w14:textId="77777777" w:rsidTr="00786FF9">
        <w:tc>
          <w:tcPr>
            <w:tcW w:w="2431" w:type="pct"/>
            <w:tcBorders>
              <w:top w:val="single" w:sz="4" w:space="0" w:color="auto"/>
              <w:left w:val="single" w:sz="4" w:space="0" w:color="auto"/>
              <w:bottom w:val="single" w:sz="4" w:space="0" w:color="auto"/>
              <w:right w:val="single" w:sz="4" w:space="0" w:color="auto"/>
            </w:tcBorders>
          </w:tcPr>
          <w:p w14:paraId="4799DC65" w14:textId="77777777" w:rsidR="00786FF9" w:rsidRPr="00AA07AD" w:rsidRDefault="00786FF9" w:rsidP="00AD09DF">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Nirmala UI" w:hAnsi="Nirmala UI" w:cs="Nirmala UI"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Nirmala UI" w:hAnsi="Nirmala UI" w:cs="Nirmala UI"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74A8E468" w14:textId="77777777" w:rsidR="00786FF9" w:rsidRPr="00AA07AD" w:rsidRDefault="00786FF9" w:rsidP="00AD09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0E4F6232" w14:textId="77777777" w:rsidR="00786FF9" w:rsidRPr="00AA07AD" w:rsidRDefault="00880535" w:rsidP="00AD09DF">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786FF9" w:rsidRPr="00AA07AD">
                <w:rPr>
                  <w:rStyle w:val="Hyperlink"/>
                  <w:rFonts w:asciiTheme="minorHAnsi" w:eastAsia="Calibri" w:hAnsiTheme="minorHAnsi" w:cstheme="minorHAnsi"/>
                  <w:highlight w:val="yellow"/>
                  <w:lang w:bidi="hi-IN"/>
                </w:rPr>
                <w:t>https://centralbank.abcprocure.com</w:t>
              </w:r>
            </w:hyperlink>
          </w:p>
        </w:tc>
      </w:tr>
    </w:tbl>
    <w:p w14:paraId="65D9AAF9" w14:textId="77777777" w:rsidR="00786FF9" w:rsidRDefault="00786FF9" w:rsidP="00786FF9">
      <w:pPr>
        <w:pStyle w:val="Default"/>
        <w:tabs>
          <w:tab w:val="left" w:pos="90"/>
        </w:tabs>
        <w:spacing w:line="0" w:lineRule="atLeast"/>
        <w:jc w:val="center"/>
        <w:rPr>
          <w:rFonts w:ascii="Nirmala UI" w:hAnsi="Nirmala UI" w:cs="Nirmala UI"/>
          <w:b/>
          <w:bCs/>
          <w:sz w:val="22"/>
          <w:szCs w:val="22"/>
          <w:u w:val="single"/>
          <w:cs/>
        </w:rPr>
      </w:pPr>
      <w:bookmarkStart w:id="1" w:name="_GoBack"/>
      <w:bookmarkEnd w:id="1"/>
    </w:p>
    <w:tbl>
      <w:tblPr>
        <w:tblStyle w:val="TableGrid"/>
        <w:tblW w:w="5720" w:type="pct"/>
        <w:tblInd w:w="-714" w:type="dxa"/>
        <w:tblLook w:val="04A0" w:firstRow="1" w:lastRow="0" w:firstColumn="1" w:lastColumn="0" w:noHBand="0" w:noVBand="1"/>
      </w:tblPr>
      <w:tblGrid>
        <w:gridCol w:w="4088"/>
        <w:gridCol w:w="6667"/>
      </w:tblGrid>
      <w:tr w:rsidR="006532A0" w14:paraId="1895260F" w14:textId="77777777" w:rsidTr="00B33489">
        <w:trPr>
          <w:trHeight w:val="4810"/>
        </w:trPr>
        <w:tc>
          <w:tcPr>
            <w:tcW w:w="2431" w:type="pct"/>
            <w:tcBorders>
              <w:top w:val="single" w:sz="4" w:space="0" w:color="auto"/>
              <w:left w:val="single" w:sz="4" w:space="0" w:color="auto"/>
              <w:bottom w:val="single" w:sz="4" w:space="0" w:color="auto"/>
              <w:right w:val="single" w:sz="4" w:space="0" w:color="auto"/>
            </w:tcBorders>
            <w:hideMark/>
          </w:tcPr>
          <w:p w14:paraId="4ABC17BF" w14:textId="77777777" w:rsidR="006532A0" w:rsidRDefault="006532A0" w:rsidP="00B3348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2CE7E3E3" w14:textId="77777777" w:rsidR="006532A0" w:rsidRDefault="006532A0" w:rsidP="00B33489">
            <w:pPr>
              <w:pStyle w:val="Heading6"/>
              <w:outlineLvl w:val="5"/>
              <w:rPr>
                <w:rFonts w:eastAsia="Times New Roman"/>
                <w:lang w:val="en-US" w:eastAsia="en-IN"/>
              </w:rPr>
            </w:pPr>
            <w:r>
              <w:rPr>
                <w:rFonts w:eastAsia="Times New Roman"/>
                <w:shd w:val="clear" w:color="auto" w:fill="FFFF00"/>
                <w:lang w:val="en-US" w:eastAsia="en-IN"/>
              </w:rPr>
              <w:t>Service provider:</w:t>
            </w:r>
          </w:p>
          <w:p w14:paraId="571E4BB6" w14:textId="77777777" w:rsidR="006532A0" w:rsidRDefault="006532A0" w:rsidP="00B3348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404B7390" w14:textId="77777777" w:rsidR="006532A0" w:rsidRDefault="006532A0" w:rsidP="00B33489">
            <w:pPr>
              <w:pStyle w:val="Heading6"/>
              <w:outlineLvl w:val="5"/>
              <w:rPr>
                <w:lang w:val="en-US"/>
              </w:rPr>
            </w:pPr>
            <w:r>
              <w:rPr>
                <w:lang w:val="en-US"/>
              </w:rPr>
              <w:t xml:space="preserve">For e-tender related query please contact </w:t>
            </w:r>
            <w:proofErr w:type="spellStart"/>
            <w:r>
              <w:rPr>
                <w:rStyle w:val="markrrsqchdo1"/>
                <w:lang w:val="en-US"/>
              </w:rPr>
              <w:t>Mr.Nandan</w:t>
            </w:r>
            <w:proofErr w:type="spellEnd"/>
            <w:r>
              <w:rPr>
                <w:rStyle w:val="markrrsqchdo1"/>
                <w:lang w:val="en-US"/>
              </w:rPr>
              <w:t>/</w:t>
            </w:r>
            <w:proofErr w:type="spellStart"/>
            <w:r>
              <w:rPr>
                <w:rStyle w:val="markrrsqchdo1"/>
                <w:lang w:val="en-US"/>
              </w:rPr>
              <w:t>Nithya</w:t>
            </w:r>
            <w:proofErr w:type="spellEnd"/>
            <w:r>
              <w:rPr>
                <w:lang w:val="en-US"/>
              </w:rPr>
              <w:br/>
              <w:t>Email –</w:t>
            </w:r>
            <w:hyperlink r:id="rId13" w:history="1">
              <w:r w:rsidRPr="00B92CB2">
                <w:rPr>
                  <w:rStyle w:val="Hyperlink"/>
                  <w:lang w:val="en-US"/>
                </w:rPr>
                <w:t>nandan@auctiontiger.net</w:t>
              </w:r>
            </w:hyperlink>
          </w:p>
          <w:p w14:paraId="299D2B1D" w14:textId="77777777" w:rsidR="006532A0" w:rsidRDefault="006532A0" w:rsidP="00B33489">
            <w:pPr>
              <w:pStyle w:val="Heading6"/>
              <w:outlineLvl w:val="5"/>
              <w:rPr>
                <w:lang w:val="en-US"/>
              </w:rPr>
            </w:pPr>
            <w:r>
              <w:rPr>
                <w:lang w:val="en-US"/>
              </w:rPr>
              <w:t>Mobile –</w:t>
            </w:r>
            <w:r>
              <w:rPr>
                <w:rFonts w:ascii="Tahoma" w:hAnsi="Tahoma" w:cs="Tahoma"/>
                <w:color w:val="000000"/>
              </w:rPr>
              <w:t>7859800624/9081000427/9510813528</w:t>
            </w:r>
          </w:p>
          <w:p w14:paraId="0D8BBC2C" w14:textId="77777777" w:rsidR="006532A0" w:rsidRDefault="006532A0" w:rsidP="00B3348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6532A0" w14:paraId="3BC3545C" w14:textId="77777777" w:rsidTr="00B33489">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44BEA625" w14:textId="77777777" w:rsidR="006532A0" w:rsidRDefault="006532A0" w:rsidP="00B3348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60F8C231" w14:textId="77777777" w:rsidR="006532A0" w:rsidRDefault="006532A0" w:rsidP="00B3348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23EA918" w14:textId="77777777" w:rsidR="006532A0" w:rsidRDefault="006532A0" w:rsidP="00B3348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8E9C8A5" w14:textId="77777777" w:rsidR="006532A0" w:rsidRDefault="006532A0" w:rsidP="00B33489">
                  <w:pPr>
                    <w:jc w:val="both"/>
                    <w:rPr>
                      <w:color w:val="000000"/>
                      <w:sz w:val="24"/>
                      <w:szCs w:val="24"/>
                      <w:lang w:val="en-US"/>
                    </w:rPr>
                  </w:pPr>
                  <w:r>
                    <w:rPr>
                      <w:rFonts w:ascii="Calibri" w:hAnsi="Calibri" w:cs="Calibri"/>
                      <w:b/>
                      <w:bCs/>
                      <w:color w:val="000000"/>
                      <w:lang w:val="en-US"/>
                    </w:rPr>
                    <w:t>Email ID</w:t>
                  </w:r>
                </w:p>
              </w:tc>
            </w:tr>
            <w:tr w:rsidR="006532A0" w14:paraId="4497BDD8"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F880EFC" w14:textId="77777777" w:rsidR="006532A0" w:rsidRPr="00BD5FCE" w:rsidRDefault="006532A0" w:rsidP="00B33489">
                  <w:pPr>
                    <w:jc w:val="center"/>
                    <w:rPr>
                      <w:b/>
                      <w:bCs/>
                      <w:color w:val="000000"/>
                      <w:sz w:val="24"/>
                      <w:szCs w:val="24"/>
                      <w:lang w:val="en-US"/>
                    </w:rPr>
                  </w:pPr>
                  <w:r w:rsidRPr="00BD5FCE">
                    <w:rPr>
                      <w:rFonts w:ascii="Calibri" w:hAnsi="Calibri" w:cs="Calibri"/>
                      <w:b/>
                      <w:bCs/>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1B3B0EA" w14:textId="77777777" w:rsidR="006532A0" w:rsidRDefault="006532A0"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596D2E7" w14:textId="77777777" w:rsidR="006532A0" w:rsidRDefault="006532A0" w:rsidP="00B3348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625D637" w14:textId="77777777" w:rsidR="006532A0" w:rsidRDefault="00880535" w:rsidP="00B33489">
                  <w:pPr>
                    <w:jc w:val="both"/>
                    <w:rPr>
                      <w:color w:val="000000"/>
                      <w:sz w:val="24"/>
                      <w:szCs w:val="24"/>
                      <w:lang w:val="en-US"/>
                    </w:rPr>
                  </w:pPr>
                  <w:hyperlink r:id="rId14" w:history="1">
                    <w:r w:rsidR="006532A0">
                      <w:rPr>
                        <w:rStyle w:val="Hyperlink"/>
                        <w:rFonts w:ascii="Calibri" w:hAnsi="Calibri" w:cs="Calibri"/>
                        <w:color w:val="0563C1"/>
                        <w:lang w:val="en-US"/>
                      </w:rPr>
                      <w:t>utkarsh@eptl.in</w:t>
                    </w:r>
                  </w:hyperlink>
                </w:p>
              </w:tc>
            </w:tr>
            <w:tr w:rsidR="006532A0" w14:paraId="05DB7E5D"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5AD459" w14:textId="77777777" w:rsidR="006532A0" w:rsidRPr="00BD5FCE" w:rsidRDefault="006532A0" w:rsidP="00B33489">
                  <w:pPr>
                    <w:jc w:val="center"/>
                    <w:rPr>
                      <w:b/>
                      <w:bCs/>
                      <w:color w:val="000000"/>
                      <w:sz w:val="24"/>
                      <w:szCs w:val="24"/>
                      <w:lang w:val="en-US"/>
                    </w:rPr>
                  </w:pPr>
                  <w:r w:rsidRPr="00BD5FCE">
                    <w:rPr>
                      <w:rFonts w:ascii="Calibri" w:hAnsi="Calibri" w:cs="Calibri"/>
                      <w:b/>
                      <w:bCs/>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3911BBF" w14:textId="77777777" w:rsidR="006532A0" w:rsidRDefault="006532A0"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0E237D1" w14:textId="77777777" w:rsidR="006532A0" w:rsidRDefault="006532A0" w:rsidP="00B3348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1842711" w14:textId="77777777" w:rsidR="006532A0" w:rsidRDefault="00880535" w:rsidP="00B33489">
                  <w:pPr>
                    <w:jc w:val="both"/>
                    <w:rPr>
                      <w:color w:val="000000"/>
                      <w:sz w:val="24"/>
                      <w:szCs w:val="24"/>
                      <w:lang w:val="en-US"/>
                    </w:rPr>
                  </w:pPr>
                  <w:hyperlink r:id="rId15" w:history="1">
                    <w:r w:rsidR="006532A0">
                      <w:rPr>
                        <w:rStyle w:val="Hyperlink"/>
                        <w:rFonts w:ascii="Calibri" w:hAnsi="Calibri" w:cs="Calibri"/>
                        <w:color w:val="0563C1"/>
                        <w:lang w:val="en-US"/>
                      </w:rPr>
                      <w:t>mubassera@eptl.in</w:t>
                    </w:r>
                  </w:hyperlink>
                </w:p>
              </w:tc>
            </w:tr>
            <w:tr w:rsidR="006532A0" w14:paraId="31611228"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08B5854" w14:textId="77777777" w:rsidR="006532A0" w:rsidRPr="00BD5FCE" w:rsidRDefault="006532A0" w:rsidP="00B33489">
                  <w:pPr>
                    <w:jc w:val="center"/>
                    <w:rPr>
                      <w:b/>
                      <w:bCs/>
                      <w:color w:val="000000"/>
                      <w:sz w:val="24"/>
                      <w:szCs w:val="24"/>
                      <w:lang w:val="en-US"/>
                    </w:rPr>
                  </w:pPr>
                  <w:r w:rsidRPr="00BD5FCE">
                    <w:rPr>
                      <w:rFonts w:ascii="Calibri" w:hAnsi="Calibri" w:cs="Calibri"/>
                      <w:b/>
                      <w:bCs/>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CC85E3E" w14:textId="77777777" w:rsidR="006532A0" w:rsidRDefault="006532A0"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DD42E30" w14:textId="77777777" w:rsidR="006532A0" w:rsidRDefault="006532A0" w:rsidP="00B3348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FFCD415" w14:textId="77777777" w:rsidR="006532A0" w:rsidRDefault="00880535" w:rsidP="00B33489">
                  <w:pPr>
                    <w:jc w:val="both"/>
                    <w:rPr>
                      <w:color w:val="000000"/>
                      <w:sz w:val="24"/>
                      <w:szCs w:val="24"/>
                      <w:lang w:val="en-US"/>
                    </w:rPr>
                  </w:pPr>
                  <w:hyperlink r:id="rId16" w:history="1">
                    <w:r w:rsidR="006532A0">
                      <w:rPr>
                        <w:rStyle w:val="Hyperlink"/>
                        <w:rFonts w:ascii="Calibri" w:hAnsi="Calibri" w:cs="Calibri"/>
                        <w:color w:val="0563C1"/>
                        <w:lang w:val="en-US"/>
                      </w:rPr>
                      <w:t>sandhya@eptl.in</w:t>
                    </w:r>
                  </w:hyperlink>
                </w:p>
              </w:tc>
            </w:tr>
            <w:tr w:rsidR="006532A0" w14:paraId="02D9EEA8"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4024AEA" w14:textId="77777777" w:rsidR="006532A0" w:rsidRPr="00BD5FCE" w:rsidRDefault="006532A0" w:rsidP="00B33489">
                  <w:pPr>
                    <w:jc w:val="center"/>
                    <w:rPr>
                      <w:b/>
                      <w:bCs/>
                      <w:color w:val="000000"/>
                      <w:sz w:val="24"/>
                      <w:szCs w:val="24"/>
                      <w:lang w:val="en-US"/>
                    </w:rPr>
                  </w:pPr>
                  <w:r w:rsidRPr="00BD5FCE">
                    <w:rPr>
                      <w:rFonts w:ascii="Calibri" w:hAnsi="Calibri" w:cs="Calibri"/>
                      <w:b/>
                      <w:bCs/>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700F0AA" w14:textId="77777777" w:rsidR="006532A0" w:rsidRDefault="006532A0"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A1D74C4" w14:textId="77777777" w:rsidR="006532A0" w:rsidRDefault="006532A0" w:rsidP="00B3348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7152FDB" w14:textId="77777777" w:rsidR="006532A0" w:rsidRDefault="00880535" w:rsidP="00B33489">
                  <w:pPr>
                    <w:jc w:val="both"/>
                    <w:rPr>
                      <w:color w:val="000000"/>
                      <w:sz w:val="24"/>
                      <w:szCs w:val="24"/>
                      <w:lang w:val="en-US"/>
                    </w:rPr>
                  </w:pPr>
                  <w:hyperlink r:id="rId17" w:history="1">
                    <w:r w:rsidR="006532A0">
                      <w:rPr>
                        <w:rStyle w:val="Hyperlink"/>
                        <w:rFonts w:ascii="Calibri" w:hAnsi="Calibri" w:cs="Calibri"/>
                        <w:color w:val="0563C1"/>
                        <w:lang w:val="en-US"/>
                      </w:rPr>
                      <w:t>trupti.p@eptl.in</w:t>
                    </w:r>
                  </w:hyperlink>
                </w:p>
              </w:tc>
            </w:tr>
          </w:tbl>
          <w:p w14:paraId="7DA54D83" w14:textId="77777777" w:rsidR="006532A0" w:rsidRDefault="006532A0" w:rsidP="00B33489">
            <w:pPr>
              <w:rPr>
                <w:color w:val="000000"/>
                <w:sz w:val="27"/>
                <w:szCs w:val="27"/>
                <w:lang w:val="en-US"/>
              </w:rPr>
            </w:pPr>
            <w:r>
              <w:rPr>
                <w:b/>
                <w:bCs/>
                <w:color w:val="000000"/>
                <w:sz w:val="27"/>
                <w:szCs w:val="27"/>
                <w:lang w:val="en-US"/>
              </w:rPr>
              <w:t> </w:t>
            </w:r>
          </w:p>
          <w:p w14:paraId="499B9A6B" w14:textId="77777777" w:rsidR="006532A0" w:rsidRDefault="006532A0" w:rsidP="00B33489">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717FE724" w14:textId="77777777" w:rsidR="006532A0" w:rsidRDefault="006532A0" w:rsidP="00B33489">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52D33BF9" w14:textId="77777777" w:rsidR="006532A0" w:rsidRDefault="006532A0" w:rsidP="00B33489">
            <w:pPr>
              <w:rPr>
                <w:lang w:val="en-US"/>
              </w:rPr>
            </w:pPr>
          </w:p>
          <w:p w14:paraId="0CB0AEE1" w14:textId="77777777" w:rsidR="006532A0" w:rsidRDefault="006532A0" w:rsidP="00B33489">
            <w:pPr>
              <w:rPr>
                <w:lang w:val="en-US" w:eastAsia="en-IN"/>
              </w:rPr>
            </w:pPr>
          </w:p>
          <w:p w14:paraId="7131A508" w14:textId="77777777" w:rsidR="006532A0" w:rsidRDefault="006532A0" w:rsidP="00B33489">
            <w:pPr>
              <w:autoSpaceDE w:val="0"/>
              <w:autoSpaceDN w:val="0"/>
              <w:adjustRightInd w:val="0"/>
              <w:spacing w:after="0" w:afterAutospacing="0"/>
              <w:ind w:right="195"/>
              <w:rPr>
                <w:rFonts w:asciiTheme="minorHAnsi" w:eastAsia="Calibri" w:hAnsiTheme="minorHAnsi" w:cstheme="minorHAnsi"/>
                <w:lang w:val="en-US" w:bidi="hi-IN"/>
              </w:rPr>
            </w:pPr>
          </w:p>
        </w:tc>
      </w:tr>
    </w:tbl>
    <w:p w14:paraId="6A810253" w14:textId="77777777" w:rsidR="00786FF9" w:rsidRDefault="00786FF9" w:rsidP="00786FF9">
      <w:pPr>
        <w:pStyle w:val="Default"/>
        <w:tabs>
          <w:tab w:val="left" w:pos="90"/>
        </w:tabs>
        <w:spacing w:line="0" w:lineRule="atLeast"/>
        <w:jc w:val="center"/>
        <w:rPr>
          <w:rFonts w:ascii="Nirmala UI" w:hAnsi="Nirmala UI" w:cs="Nirmala UI"/>
          <w:b/>
          <w:bCs/>
          <w:sz w:val="22"/>
          <w:szCs w:val="22"/>
          <w:u w:val="single"/>
          <w:cs/>
        </w:rPr>
      </w:pPr>
    </w:p>
    <w:bookmarkEnd w:id="0"/>
    <w:p w14:paraId="72430B42" w14:textId="77777777" w:rsidR="00786FF9" w:rsidRPr="0018268C" w:rsidRDefault="00786FF9" w:rsidP="00786FF9">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1113CC67" w14:textId="77777777" w:rsidR="00786FF9" w:rsidRPr="0018268C"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3F9554C6" w14:textId="77777777" w:rsidR="00786FF9" w:rsidRPr="0018268C"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5EE20319" w14:textId="77777777" w:rsidR="00786FF9" w:rsidRDefault="00786FF9" w:rsidP="00786FF9">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5D6A119" w14:textId="77777777" w:rsidR="00332FD6" w:rsidRDefault="00332FD6" w:rsidP="00263B31">
      <w:pPr>
        <w:spacing w:after="0" w:afterAutospacing="0"/>
        <w:contextualSpacing/>
        <w:jc w:val="center"/>
        <w:rPr>
          <w:rFonts w:asciiTheme="minorHAnsi" w:hAnsiTheme="minorHAnsi" w:cstheme="minorHAnsi"/>
          <w:b/>
          <w:color w:val="000000" w:themeColor="text1"/>
          <w:sz w:val="24"/>
          <w:szCs w:val="24"/>
          <w:u w:val="single"/>
        </w:rPr>
      </w:pPr>
    </w:p>
    <w:p w14:paraId="3AC4A959" w14:textId="77777777" w:rsidR="00786FF9" w:rsidRPr="00C01F37" w:rsidRDefault="00786FF9" w:rsidP="00786FF9">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25A1A0A3" w14:textId="77777777" w:rsidR="00786FF9" w:rsidRPr="00DD2086" w:rsidRDefault="00786FF9" w:rsidP="00786FF9">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449C56DF"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lastRenderedPageBreak/>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3CBD71B1" w14:textId="77777777" w:rsidR="00786FF9" w:rsidRPr="00001254" w:rsidRDefault="00786FF9" w:rsidP="00786FF9">
      <w:pPr>
        <w:pStyle w:val="ListParagraph"/>
        <w:jc w:val="both"/>
        <w:rPr>
          <w:rFonts w:asciiTheme="minorHAnsi" w:hAnsiTheme="minorHAnsi" w:cstheme="minorHAnsi"/>
          <w:b/>
          <w:color w:val="000000" w:themeColor="text1"/>
          <w:sz w:val="16"/>
          <w:szCs w:val="24"/>
          <w:u w:val="single"/>
        </w:rPr>
      </w:pPr>
    </w:p>
    <w:p w14:paraId="4ABF747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2DE48314" w14:textId="77777777" w:rsidR="00786FF9" w:rsidRPr="00001254" w:rsidRDefault="00786FF9" w:rsidP="00786FF9">
      <w:pPr>
        <w:pStyle w:val="ListParagraph"/>
        <w:rPr>
          <w:rFonts w:asciiTheme="minorHAnsi" w:hAnsiTheme="minorHAnsi" w:cstheme="minorHAnsi"/>
          <w:sz w:val="4"/>
          <w:szCs w:val="24"/>
        </w:rPr>
      </w:pPr>
      <w:r>
        <w:rPr>
          <w:rFonts w:asciiTheme="minorHAnsi" w:hAnsiTheme="minorHAnsi" w:cstheme="minorHAnsi"/>
          <w:sz w:val="4"/>
          <w:szCs w:val="24"/>
        </w:rPr>
        <w:t>[</w:t>
      </w:r>
    </w:p>
    <w:p w14:paraId="32855B6D"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4111312D" w14:textId="77777777" w:rsidR="00786FF9" w:rsidRPr="00001254" w:rsidRDefault="00786FF9" w:rsidP="00786FF9">
      <w:pPr>
        <w:pStyle w:val="ListParagraph"/>
        <w:rPr>
          <w:rFonts w:asciiTheme="minorHAnsi" w:hAnsiTheme="minorHAnsi" w:cstheme="minorHAnsi"/>
          <w:sz w:val="2"/>
          <w:szCs w:val="24"/>
        </w:rPr>
      </w:pPr>
    </w:p>
    <w:p w14:paraId="4B98574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2E580C2A" w14:textId="77777777" w:rsidR="00786FF9" w:rsidRPr="00001254" w:rsidRDefault="00786FF9" w:rsidP="00786FF9">
      <w:pPr>
        <w:pStyle w:val="ListParagraph"/>
        <w:rPr>
          <w:rFonts w:asciiTheme="minorHAnsi" w:hAnsiTheme="minorHAnsi" w:cstheme="minorHAnsi"/>
          <w:color w:val="000000"/>
          <w:sz w:val="14"/>
          <w:szCs w:val="24"/>
        </w:rPr>
      </w:pPr>
    </w:p>
    <w:p w14:paraId="02D77FE7"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20526FD3" w14:textId="77777777" w:rsidR="00786FF9" w:rsidRPr="00001254" w:rsidRDefault="00786FF9" w:rsidP="00786FF9">
      <w:pPr>
        <w:pStyle w:val="ListParagraph"/>
        <w:rPr>
          <w:rFonts w:asciiTheme="minorHAnsi" w:hAnsiTheme="minorHAnsi" w:cstheme="minorHAnsi"/>
          <w:color w:val="000000"/>
          <w:sz w:val="12"/>
          <w:szCs w:val="24"/>
          <w:highlight w:val="yellow"/>
        </w:rPr>
      </w:pPr>
    </w:p>
    <w:p w14:paraId="1598C042"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20145CD9" w14:textId="77777777" w:rsidR="00786FF9" w:rsidRPr="00001254" w:rsidRDefault="00786FF9" w:rsidP="00786FF9">
      <w:pPr>
        <w:pStyle w:val="ListParagraph"/>
        <w:rPr>
          <w:rFonts w:asciiTheme="minorHAnsi" w:hAnsiTheme="minorHAnsi" w:cstheme="minorHAnsi"/>
          <w:b/>
          <w:bCs/>
          <w:color w:val="000000"/>
          <w:sz w:val="12"/>
          <w:szCs w:val="24"/>
          <w:u w:val="single"/>
        </w:rPr>
      </w:pPr>
    </w:p>
    <w:p w14:paraId="483AC580"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11B7A315"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4CF81F7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65DBF2F7" w14:textId="77777777" w:rsidR="00786FF9" w:rsidRPr="00001254" w:rsidRDefault="00786FF9" w:rsidP="00786FF9">
      <w:pPr>
        <w:pStyle w:val="ListParagraph"/>
        <w:rPr>
          <w:rFonts w:asciiTheme="minorHAnsi" w:hAnsiTheme="minorHAnsi" w:cstheme="minorHAnsi"/>
          <w:b/>
          <w:bCs/>
          <w:color w:val="000000"/>
          <w:sz w:val="6"/>
          <w:szCs w:val="24"/>
          <w:u w:val="single"/>
        </w:rPr>
      </w:pPr>
    </w:p>
    <w:p w14:paraId="4204ECA9"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51F7DDB2" w14:textId="77777777" w:rsidR="00786FF9" w:rsidRPr="00001254" w:rsidRDefault="00786FF9" w:rsidP="00786FF9">
      <w:pPr>
        <w:pStyle w:val="ListParagraph"/>
        <w:rPr>
          <w:rFonts w:asciiTheme="minorHAnsi" w:hAnsiTheme="minorHAnsi" w:cstheme="minorHAnsi"/>
          <w:b/>
          <w:bCs/>
          <w:color w:val="000000"/>
          <w:sz w:val="10"/>
          <w:szCs w:val="24"/>
          <w:u w:val="single"/>
        </w:rPr>
      </w:pPr>
    </w:p>
    <w:p w14:paraId="2D00C863"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21445D3" w14:textId="77777777" w:rsidR="00786FF9" w:rsidRPr="00001254" w:rsidRDefault="00786FF9" w:rsidP="00786FF9">
      <w:pPr>
        <w:pStyle w:val="ListParagraph"/>
        <w:rPr>
          <w:rFonts w:asciiTheme="minorHAnsi" w:hAnsiTheme="minorHAnsi" w:cstheme="minorHAnsi"/>
          <w:b/>
          <w:bCs/>
          <w:color w:val="000000"/>
          <w:sz w:val="8"/>
          <w:szCs w:val="24"/>
          <w:u w:val="single"/>
        </w:rPr>
      </w:pPr>
    </w:p>
    <w:p w14:paraId="2EC76A8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334F4DDC"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046AB1F7"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0C39F752"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6D1CD2C" w14:textId="77777777" w:rsidR="00786FF9" w:rsidRPr="00C01F37" w:rsidRDefault="00786FF9" w:rsidP="00786FF9">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Municipality Liasioning Works:</w:t>
      </w:r>
      <w:r w:rsidRPr="00C01F37">
        <w:rPr>
          <w:rFonts w:asciiTheme="minorHAnsi" w:hAnsiTheme="minorHAnsi" w:cstheme="minorHAnsi"/>
          <w:color w:val="000000"/>
          <w:sz w:val="24"/>
          <w:szCs w:val="24"/>
        </w:rPr>
        <w:t xml:space="preserve"> Allow for Liasioning Works with Municipality &amp; Preparation of all Necessary Drawing for Obtaining Approvals from Concerned Authorities Excluding any Fees, Deposits, Charges for the same. The contractor should obtain all required approvals before the start of the works.</w:t>
      </w:r>
    </w:p>
    <w:p w14:paraId="59B8D64B" w14:textId="77777777" w:rsidR="00786FF9" w:rsidRPr="00C01F37" w:rsidRDefault="00786FF9" w:rsidP="00786FF9">
      <w:pPr>
        <w:pStyle w:val="ListParagraph"/>
        <w:rPr>
          <w:rFonts w:asciiTheme="minorHAnsi" w:hAnsiTheme="minorHAnsi" w:cstheme="minorHAnsi"/>
          <w:b/>
          <w:bCs/>
          <w:color w:val="000000"/>
          <w:sz w:val="24"/>
          <w:szCs w:val="24"/>
          <w:u w:val="single"/>
        </w:rPr>
      </w:pPr>
    </w:p>
    <w:p w14:paraId="2301D5C3" w14:textId="77777777" w:rsidR="00786FF9" w:rsidRPr="00B104BE" w:rsidRDefault="00786FF9" w:rsidP="00786FF9">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18725D81"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7679D229"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3A8066DB"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6AF6B20D"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15199C67" w14:textId="77777777" w:rsidR="00786FF9" w:rsidRDefault="00786FF9" w:rsidP="00786FF9">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1291E2AE" w14:textId="77777777" w:rsidR="00786FF9" w:rsidRPr="00B104BE" w:rsidRDefault="00786FF9" w:rsidP="00786FF9">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01B1D6BA" w14:textId="77777777" w:rsidR="00786FF9" w:rsidRDefault="00786FF9" w:rsidP="00786FF9">
      <w:pPr>
        <w:pStyle w:val="ListParagraph"/>
        <w:spacing w:after="0" w:afterAutospacing="0"/>
        <w:ind w:left="1800"/>
        <w:rPr>
          <w:rFonts w:ascii="Calibri" w:hAnsi="Calibri" w:cs="Calibri"/>
          <w:b/>
          <w:color w:val="000000" w:themeColor="text1"/>
          <w:sz w:val="24"/>
          <w:szCs w:val="24"/>
          <w:highlight w:val="yellow"/>
        </w:rPr>
      </w:pPr>
    </w:p>
    <w:p w14:paraId="1E8742D0" w14:textId="77777777" w:rsidR="00786FF9" w:rsidRPr="00001254" w:rsidRDefault="00786FF9" w:rsidP="00786FF9">
      <w:pPr>
        <w:pStyle w:val="ListParagraph"/>
        <w:spacing w:after="0" w:afterAutospacing="0"/>
        <w:ind w:left="1800"/>
        <w:jc w:val="center"/>
        <w:rPr>
          <w:rFonts w:ascii="Calibri" w:hAnsi="Calibri" w:cs="Calibri"/>
          <w:b/>
          <w:color w:val="000000" w:themeColor="text1"/>
          <w:sz w:val="12"/>
          <w:szCs w:val="24"/>
          <w:highlight w:val="yellow"/>
        </w:rPr>
      </w:pPr>
    </w:p>
    <w:p w14:paraId="461AE39B" w14:textId="77777777" w:rsidR="00786FF9" w:rsidRDefault="00786FF9" w:rsidP="00786FF9">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109A8B13" w14:textId="77777777" w:rsidR="00786FF9" w:rsidRPr="00786FF9" w:rsidRDefault="00786FF9" w:rsidP="00786FF9">
      <w:pPr>
        <w:pStyle w:val="ListParagraph"/>
        <w:spacing w:after="0" w:afterAutospacing="0"/>
        <w:ind w:left="0"/>
        <w:jc w:val="center"/>
        <w:rPr>
          <w:rFonts w:ascii="Calibri" w:hAnsi="Calibri" w:cs="Calibri"/>
          <w:b/>
          <w:color w:val="000000" w:themeColor="text1"/>
          <w:sz w:val="8"/>
          <w:szCs w:val="24"/>
        </w:rPr>
      </w:pPr>
    </w:p>
    <w:p w14:paraId="13D6229C"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18FA71D2" w14:textId="77777777" w:rsidR="00786FF9" w:rsidRPr="00786FF9" w:rsidRDefault="00786FF9" w:rsidP="00786FF9">
      <w:pPr>
        <w:spacing w:after="0" w:afterAutospacing="0"/>
        <w:contextualSpacing/>
        <w:jc w:val="both"/>
        <w:rPr>
          <w:rFonts w:asciiTheme="minorHAnsi" w:hAnsiTheme="minorHAnsi" w:cstheme="minorHAnsi"/>
          <w:b/>
          <w:color w:val="000000" w:themeColor="text1"/>
          <w:sz w:val="8"/>
          <w:szCs w:val="24"/>
        </w:rPr>
      </w:pPr>
    </w:p>
    <w:p w14:paraId="5AED5323" w14:textId="77777777" w:rsidR="00786FF9" w:rsidRDefault="00786FF9" w:rsidP="00786FF9">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5D9B5B5A" w14:textId="77777777" w:rsidR="00786FF9" w:rsidRPr="00786FF9" w:rsidRDefault="00786FF9" w:rsidP="00786FF9">
      <w:pPr>
        <w:spacing w:after="0" w:afterAutospacing="0"/>
        <w:contextualSpacing/>
        <w:jc w:val="center"/>
        <w:rPr>
          <w:rFonts w:asciiTheme="minorHAnsi" w:hAnsiTheme="minorHAnsi" w:cstheme="minorHAnsi"/>
          <w:b/>
          <w:color w:val="000000" w:themeColor="text1"/>
          <w:sz w:val="10"/>
          <w:szCs w:val="24"/>
        </w:rPr>
      </w:pPr>
    </w:p>
    <w:p w14:paraId="2C0C6C48" w14:textId="77777777" w:rsidR="00786FF9" w:rsidRPr="00786FF9" w:rsidRDefault="00786FF9" w:rsidP="00786FF9">
      <w:pPr>
        <w:spacing w:after="0" w:afterAutospacing="0"/>
        <w:contextualSpacing/>
        <w:jc w:val="center"/>
        <w:rPr>
          <w:rFonts w:ascii="Calibri" w:hAnsi="Calibri" w:cs="Calibri"/>
          <w:b/>
          <w:color w:val="000000" w:themeColor="text1"/>
          <w:sz w:val="8"/>
          <w:szCs w:val="24"/>
        </w:rPr>
      </w:pPr>
    </w:p>
    <w:p w14:paraId="73A2BECD"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457EA49A" w14:textId="77777777" w:rsidR="00786FF9" w:rsidRDefault="00786FF9" w:rsidP="00786FF9">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267D719A" w14:textId="77777777" w:rsidR="00786FF9" w:rsidRPr="00B104BE" w:rsidRDefault="00786FF9" w:rsidP="00786FF9">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357BE9A0" w14:textId="77777777" w:rsidR="00786FF9" w:rsidRDefault="00786FF9" w:rsidP="00786FF9">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DBE804E" w14:textId="77777777" w:rsidR="00786FF9" w:rsidRPr="00786FF9" w:rsidRDefault="00786FF9" w:rsidP="00786FF9">
      <w:pPr>
        <w:spacing w:after="0" w:afterAutospacing="0"/>
        <w:contextualSpacing/>
        <w:jc w:val="center"/>
        <w:rPr>
          <w:rFonts w:ascii="Calibri" w:hAnsi="Calibri" w:cs="Calibri"/>
          <w:b/>
          <w:color w:val="000000"/>
          <w:sz w:val="12"/>
          <w:szCs w:val="24"/>
          <w:lang w:val="en-US" w:bidi="he-IL"/>
        </w:rPr>
      </w:pPr>
    </w:p>
    <w:p w14:paraId="404D20BB" w14:textId="77777777" w:rsidR="00786FF9" w:rsidRDefault="00786FF9" w:rsidP="00786FF9">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overall, quoting is </w:t>
      </w:r>
      <w:proofErr w:type="gramStart"/>
      <w:r w:rsidRPr="00101C7F">
        <w:rPr>
          <w:rFonts w:ascii="Calibri" w:hAnsi="Calibri" w:cs="Calibri"/>
          <w:b/>
          <w:color w:val="000000"/>
          <w:sz w:val="24"/>
          <w:szCs w:val="24"/>
          <w:lang w:val="en-US" w:bidi="he-IL"/>
        </w:rPr>
        <w:t>non</w:t>
      </w:r>
      <w:proofErr w:type="gramEnd"/>
      <w:r w:rsidRPr="00101C7F">
        <w:rPr>
          <w:rFonts w:ascii="Calibri" w:hAnsi="Calibri" w:cs="Calibri"/>
          <w:b/>
          <w:color w:val="000000"/>
          <w:sz w:val="24"/>
          <w:szCs w:val="24"/>
          <w:lang w:val="en-US" w:bidi="he-IL"/>
        </w:rPr>
        <w:t xml:space="preserve">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69ED6B17" w14:textId="77777777" w:rsidR="00786FF9" w:rsidRDefault="00786FF9" w:rsidP="00786FF9">
      <w:pPr>
        <w:spacing w:after="0" w:afterAutospacing="0"/>
        <w:contextualSpacing/>
        <w:jc w:val="both"/>
        <w:rPr>
          <w:rFonts w:ascii="Calibri" w:hAnsi="Calibri" w:cs="Calibri"/>
          <w:b/>
          <w:color w:val="000000"/>
          <w:sz w:val="24"/>
          <w:szCs w:val="24"/>
          <w:lang w:val="en-US" w:bidi="he-IL"/>
        </w:rPr>
      </w:pPr>
    </w:p>
    <w:p w14:paraId="28922C0F"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0AB106D5" w14:textId="77777777" w:rsidR="00786FF9" w:rsidRDefault="00786FF9" w:rsidP="00786FF9">
      <w:pPr>
        <w:spacing w:after="0" w:afterAutospacing="0"/>
        <w:contextualSpacing/>
        <w:jc w:val="center"/>
        <w:rPr>
          <w:rFonts w:asciiTheme="minorHAnsi" w:hAnsiTheme="minorHAnsi" w:cstheme="minorHAnsi"/>
          <w:b/>
          <w:color w:val="000000" w:themeColor="text1"/>
          <w:sz w:val="24"/>
          <w:szCs w:val="24"/>
          <w:u w:val="single"/>
        </w:rPr>
      </w:pPr>
    </w:p>
    <w:p w14:paraId="5432444B" w14:textId="77777777" w:rsidR="00786FF9" w:rsidRPr="000F1D01" w:rsidRDefault="00786FF9" w:rsidP="00786FF9">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2772E383"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t>
      </w:r>
      <w:r w:rsidRPr="000F1D01">
        <w:rPr>
          <w:rFonts w:asciiTheme="minorHAnsi" w:hAnsiTheme="minorHAnsi" w:cstheme="minorHAnsi"/>
          <w:b/>
          <w:color w:val="000000" w:themeColor="text1"/>
          <w:szCs w:val="24"/>
        </w:rPr>
        <w:lastRenderedPageBreak/>
        <w:t>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7D8EF280" w14:textId="77777777" w:rsidR="00786FF9" w:rsidRPr="000F1D01" w:rsidRDefault="00786FF9" w:rsidP="00786FF9">
      <w:pPr>
        <w:pStyle w:val="BodyText"/>
        <w:spacing w:after="0" w:line="0" w:lineRule="atLeast"/>
        <w:contextualSpacing/>
        <w:jc w:val="both"/>
        <w:rPr>
          <w:rFonts w:asciiTheme="minorHAnsi" w:hAnsiTheme="minorHAnsi" w:cstheme="minorHAnsi"/>
          <w:color w:val="000000" w:themeColor="text1"/>
          <w:szCs w:val="24"/>
        </w:rPr>
      </w:pPr>
    </w:p>
    <w:p w14:paraId="6FFA1780" w14:textId="77777777" w:rsidR="00786FF9"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68648534" w14:textId="77777777" w:rsidR="00786FF9" w:rsidRDefault="00786FF9" w:rsidP="00786FF9">
      <w:pPr>
        <w:pStyle w:val="ListParagraph"/>
        <w:spacing w:line="120" w:lineRule="atLeast"/>
        <w:ind w:left="0"/>
        <w:jc w:val="both"/>
        <w:rPr>
          <w:rFonts w:asciiTheme="minorHAnsi" w:hAnsiTheme="minorHAnsi" w:cstheme="minorHAnsi"/>
          <w:color w:val="000000" w:themeColor="text1"/>
          <w:sz w:val="24"/>
          <w:szCs w:val="24"/>
        </w:rPr>
      </w:pPr>
    </w:p>
    <w:p w14:paraId="735717E5"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6F3C9DA1"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037829D8"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33E9FCCA" w14:textId="77777777" w:rsidR="00786FF9" w:rsidRPr="00263B31" w:rsidRDefault="00786FF9" w:rsidP="00786FF9">
      <w:pPr>
        <w:pStyle w:val="ListParagraph"/>
        <w:ind w:left="0"/>
        <w:rPr>
          <w:rFonts w:asciiTheme="minorHAnsi" w:hAnsiTheme="minorHAnsi" w:cstheme="minorHAnsi"/>
          <w:b/>
          <w:color w:val="000000" w:themeColor="text1"/>
          <w:sz w:val="24"/>
          <w:szCs w:val="24"/>
        </w:rPr>
      </w:pPr>
    </w:p>
    <w:p w14:paraId="3293A980" w14:textId="77777777" w:rsidR="00786FF9" w:rsidRPr="00263B31" w:rsidRDefault="00786FF9" w:rsidP="00786FF9">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65DA5E5A" w14:textId="77777777" w:rsidR="00786FF9" w:rsidRPr="000F1D01" w:rsidRDefault="00786FF9" w:rsidP="00786FF9">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05628E25" w14:textId="77777777" w:rsidR="00786FF9" w:rsidRDefault="00786FF9" w:rsidP="00786FF9">
      <w:pPr>
        <w:spacing w:after="0" w:afterAutospacing="0"/>
        <w:contextualSpacing/>
        <w:jc w:val="both"/>
        <w:rPr>
          <w:rFonts w:asciiTheme="minorHAnsi" w:hAnsiTheme="minorHAnsi" w:cstheme="minorHAnsi"/>
          <w:bCs/>
          <w:color w:val="000000" w:themeColor="text1"/>
          <w:sz w:val="24"/>
          <w:szCs w:val="24"/>
        </w:rPr>
      </w:pPr>
    </w:p>
    <w:p w14:paraId="30F3E70D"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17F3ADC0" w14:textId="77777777" w:rsidR="00786FF9" w:rsidRPr="000F1D01" w:rsidRDefault="00786FF9" w:rsidP="00786FF9">
      <w:pPr>
        <w:spacing w:after="0" w:afterAutospacing="0"/>
        <w:contextualSpacing/>
        <w:jc w:val="both"/>
        <w:rPr>
          <w:rFonts w:asciiTheme="minorHAnsi" w:hAnsiTheme="minorHAnsi" w:cstheme="minorHAnsi"/>
          <w:bCs/>
          <w:color w:val="000000" w:themeColor="text1"/>
          <w:sz w:val="24"/>
          <w:szCs w:val="24"/>
        </w:rPr>
      </w:pPr>
    </w:p>
    <w:p w14:paraId="7A5D51EC" w14:textId="77777777" w:rsidR="00786FF9"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691CCD42" w14:textId="77777777" w:rsidR="00786FF9" w:rsidRDefault="00786FF9" w:rsidP="00786FF9">
      <w:pPr>
        <w:pStyle w:val="ListParagraph"/>
        <w:tabs>
          <w:tab w:val="left" w:pos="270"/>
        </w:tabs>
        <w:spacing w:after="0" w:afterAutospacing="0"/>
        <w:ind w:left="0"/>
        <w:jc w:val="both"/>
        <w:rPr>
          <w:rFonts w:asciiTheme="minorHAnsi" w:hAnsiTheme="minorHAnsi" w:cstheme="minorHAnsi"/>
          <w:b/>
          <w:color w:val="000000" w:themeColor="text1"/>
          <w:sz w:val="24"/>
          <w:szCs w:val="24"/>
        </w:rPr>
      </w:pPr>
    </w:p>
    <w:p w14:paraId="10FB46DA" w14:textId="77777777" w:rsidR="00786FF9" w:rsidRPr="00C01F37" w:rsidRDefault="00786FF9" w:rsidP="00786FF9">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4C566893" w14:textId="77777777" w:rsidR="00786FF9" w:rsidRDefault="00786FF9" w:rsidP="00786FF9">
      <w:pPr>
        <w:ind w:left="360"/>
        <w:jc w:val="center"/>
        <w:rPr>
          <w:rFonts w:asciiTheme="minorHAnsi" w:hAnsiTheme="minorHAnsi" w:cstheme="minorHAnsi"/>
          <w:b/>
          <w:bCs/>
          <w:sz w:val="24"/>
          <w:szCs w:val="24"/>
          <w:u w:val="single"/>
        </w:rPr>
      </w:pPr>
    </w:p>
    <w:p w14:paraId="29F6A113" w14:textId="77777777" w:rsidR="00786FF9" w:rsidRPr="000F1D01" w:rsidRDefault="00786FF9" w:rsidP="00786FF9">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758E2F4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6AB91E78" w14:textId="77777777" w:rsidR="00786FF9" w:rsidRDefault="00786FF9" w:rsidP="00786FF9">
      <w:pPr>
        <w:pStyle w:val="ListParagraph"/>
        <w:spacing w:after="0" w:afterAutospacing="0" w:line="240" w:lineRule="auto"/>
        <w:ind w:right="-29"/>
        <w:jc w:val="both"/>
        <w:rPr>
          <w:rFonts w:asciiTheme="minorHAnsi" w:hAnsiTheme="minorHAnsi" w:cstheme="minorHAnsi"/>
          <w:color w:val="000000" w:themeColor="text1"/>
          <w:sz w:val="24"/>
          <w:szCs w:val="24"/>
        </w:rPr>
      </w:pPr>
    </w:p>
    <w:p w14:paraId="5AD2D3B5"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6510B91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D99AE9A"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1BCC1E78" w14:textId="77777777" w:rsidR="00786FF9" w:rsidRPr="00C01F37" w:rsidRDefault="00786FF9" w:rsidP="00786FF9">
      <w:pPr>
        <w:pStyle w:val="ListParagraph"/>
        <w:rPr>
          <w:rFonts w:asciiTheme="minorHAnsi" w:hAnsiTheme="minorHAnsi" w:cstheme="minorHAnsi"/>
          <w:color w:val="000000" w:themeColor="text1"/>
          <w:sz w:val="24"/>
          <w:szCs w:val="24"/>
        </w:rPr>
      </w:pPr>
    </w:p>
    <w:p w14:paraId="00B990E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69F7AC73"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9FB82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5367B50F" w14:textId="77777777" w:rsidR="00786FF9" w:rsidRPr="00C01F37" w:rsidRDefault="00786FF9" w:rsidP="00786FF9">
      <w:pPr>
        <w:pStyle w:val="ListParagraph"/>
        <w:rPr>
          <w:rFonts w:asciiTheme="minorHAnsi" w:hAnsiTheme="minorHAnsi" w:cstheme="minorHAnsi"/>
          <w:color w:val="000000" w:themeColor="text1"/>
          <w:sz w:val="24"/>
          <w:szCs w:val="24"/>
        </w:rPr>
      </w:pPr>
    </w:p>
    <w:p w14:paraId="4C99EFF1"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4896D52E" w14:textId="77777777" w:rsidR="00786FF9" w:rsidRPr="00C01F37" w:rsidRDefault="00786FF9" w:rsidP="00786FF9">
      <w:pPr>
        <w:pStyle w:val="ListParagraph"/>
        <w:rPr>
          <w:rFonts w:asciiTheme="minorHAnsi" w:hAnsiTheme="minorHAnsi" w:cstheme="minorHAnsi"/>
          <w:color w:val="000000" w:themeColor="text1"/>
          <w:sz w:val="24"/>
          <w:szCs w:val="24"/>
        </w:rPr>
      </w:pPr>
    </w:p>
    <w:p w14:paraId="5D7D1D60" w14:textId="77777777" w:rsidR="00786FF9"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23DCD9A6" w14:textId="77777777" w:rsidR="00786FF9" w:rsidRPr="00C01F37" w:rsidRDefault="00786FF9" w:rsidP="00786FF9">
      <w:pPr>
        <w:pStyle w:val="ListParagraph"/>
        <w:rPr>
          <w:rFonts w:asciiTheme="minorHAnsi" w:hAnsiTheme="minorHAnsi" w:cstheme="minorHAnsi"/>
          <w:color w:val="000000" w:themeColor="text1"/>
          <w:sz w:val="24"/>
          <w:szCs w:val="24"/>
        </w:rPr>
      </w:pPr>
    </w:p>
    <w:p w14:paraId="6A966CC0" w14:textId="77777777" w:rsidR="00786FF9" w:rsidRPr="00C01F37" w:rsidRDefault="00786FF9" w:rsidP="00786FF9">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27D6EB7A" w14:textId="77777777" w:rsidR="00786FF9" w:rsidRDefault="00786FF9" w:rsidP="00786FF9">
      <w:pPr>
        <w:ind w:left="360"/>
        <w:jc w:val="both"/>
        <w:rPr>
          <w:rFonts w:asciiTheme="minorHAnsi" w:hAnsiTheme="minorHAnsi" w:cstheme="minorHAnsi"/>
          <w:b/>
          <w:color w:val="000000" w:themeColor="text1"/>
          <w:sz w:val="24"/>
          <w:szCs w:val="24"/>
          <w:u w:val="single"/>
        </w:rPr>
      </w:pPr>
    </w:p>
    <w:p w14:paraId="7B14661B" w14:textId="77777777" w:rsidR="00786FF9" w:rsidRPr="0052457E" w:rsidRDefault="00786FF9" w:rsidP="00786FF9">
      <w:pPr>
        <w:spacing w:after="0" w:afterAutospacing="0" w:line="120" w:lineRule="atLeast"/>
        <w:jc w:val="center"/>
        <w:rPr>
          <w:rFonts w:ascii="Calibri" w:hAnsi="Calibri" w:cs="Calibri"/>
          <w:b/>
          <w:sz w:val="24"/>
          <w:szCs w:val="24"/>
          <w:highlight w:val="yellow"/>
        </w:rPr>
      </w:pPr>
      <w:r w:rsidRPr="0052457E">
        <w:rPr>
          <w:rFonts w:ascii="Nirmala UI" w:hAnsi="Nirmala UI" w:cs="Nirmala UI" w:hint="cs"/>
          <w:bCs/>
          <w:sz w:val="24"/>
          <w:szCs w:val="24"/>
          <w:highlight w:val="yellow"/>
          <w:cs/>
          <w:lang w:bidi="hi-IN"/>
        </w:rPr>
        <w:t>सेन्</w:t>
      </w:r>
      <w:r w:rsidRPr="0052457E">
        <w:rPr>
          <w:rFonts w:ascii="Calibri" w:hAnsi="Calibri" w:cs="Calibri"/>
          <w:bCs/>
          <w:sz w:val="24"/>
          <w:szCs w:val="24"/>
          <w:highlight w:val="yellow"/>
          <w:cs/>
          <w:lang w:bidi="hi-IN"/>
        </w:rPr>
        <w:t>‍</w:t>
      </w:r>
      <w:r w:rsidRPr="0052457E">
        <w:rPr>
          <w:rFonts w:ascii="Nirmala UI" w:hAnsi="Nirmala UI" w:cs="Nirmala UI" w:hint="cs"/>
          <w:bCs/>
          <w:sz w:val="24"/>
          <w:szCs w:val="24"/>
          <w:highlight w:val="yellow"/>
          <w:cs/>
          <w:lang w:bidi="hi-IN"/>
        </w:rPr>
        <w:t>ट्रल</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बैंक</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ऑफ</w:t>
      </w:r>
      <w:r w:rsidRPr="0052457E">
        <w:rPr>
          <w:rFonts w:ascii="Calibri" w:hAnsi="Calibri" w:cs="Calibri"/>
          <w:bCs/>
          <w:sz w:val="24"/>
          <w:szCs w:val="24"/>
          <w:highlight w:val="yellow"/>
          <w:cs/>
          <w:lang w:bidi="hi-IN"/>
        </w:rPr>
        <w:t xml:space="preserve"> </w:t>
      </w:r>
      <w:r w:rsidRPr="0052457E">
        <w:rPr>
          <w:rFonts w:ascii="Nirmala UI" w:hAnsi="Nirmala UI" w:cs="Nirmala UI" w:hint="cs"/>
          <w:bCs/>
          <w:sz w:val="24"/>
          <w:szCs w:val="24"/>
          <w:highlight w:val="yellow"/>
          <w:cs/>
          <w:lang w:bidi="hi-IN"/>
        </w:rPr>
        <w:t>इंडिया</w:t>
      </w:r>
      <w:r w:rsidRPr="0052457E">
        <w:rPr>
          <w:rFonts w:ascii="Calibri" w:hAnsi="Calibri" w:cs="Calibri"/>
          <w:bCs/>
          <w:sz w:val="24"/>
          <w:szCs w:val="24"/>
          <w:highlight w:val="yellow"/>
          <w:cs/>
          <w:lang w:bidi="hi-IN"/>
        </w:rPr>
        <w:t>/</w:t>
      </w:r>
      <w:r w:rsidRPr="0052457E">
        <w:rPr>
          <w:rFonts w:ascii="Calibri" w:hAnsi="Calibri" w:cs="Calibri"/>
          <w:b/>
          <w:sz w:val="24"/>
          <w:szCs w:val="24"/>
          <w:highlight w:val="yellow"/>
          <w:cs/>
          <w:lang w:bidi="hi-IN"/>
        </w:rPr>
        <w:t xml:space="preserve"> </w:t>
      </w:r>
      <w:r w:rsidRPr="0052457E">
        <w:rPr>
          <w:rFonts w:ascii="Calibri" w:hAnsi="Calibri" w:cs="Calibri"/>
          <w:b/>
          <w:sz w:val="24"/>
          <w:szCs w:val="24"/>
          <w:highlight w:val="yellow"/>
        </w:rPr>
        <w:t>CENTRAL BANK OF INDIA</w:t>
      </w:r>
    </w:p>
    <w:p w14:paraId="589E2240" w14:textId="77777777" w:rsidR="00786FF9" w:rsidRDefault="00786FF9" w:rsidP="00786FF9">
      <w:pPr>
        <w:spacing w:after="0" w:afterAutospacing="0" w:line="120" w:lineRule="atLeast"/>
        <w:jc w:val="center"/>
        <w:rPr>
          <w:rFonts w:ascii="Calibri" w:hAnsi="Calibri" w:cs="Calibri"/>
          <w:b/>
          <w:sz w:val="24"/>
          <w:szCs w:val="24"/>
        </w:rPr>
      </w:pPr>
      <w:r w:rsidRPr="0052457E">
        <w:rPr>
          <w:rFonts w:ascii="Calibri" w:hAnsi="Calibri" w:cs="Calibri"/>
          <w:b/>
          <w:sz w:val="24"/>
          <w:szCs w:val="24"/>
          <w:highlight w:val="yellow"/>
        </w:rPr>
        <w:t>LIST OF MATERIALS OF APPROVED BRAND AND/OR MANUFACTURE – FURNISHING</w:t>
      </w:r>
    </w:p>
    <w:p w14:paraId="4594E89C" w14:textId="77777777" w:rsidR="00786FF9" w:rsidRPr="0052457E" w:rsidRDefault="00786FF9" w:rsidP="00786FF9">
      <w:pPr>
        <w:ind w:left="360"/>
        <w:jc w:val="both"/>
        <w:rPr>
          <w:rFonts w:asciiTheme="minorHAnsi" w:hAnsiTheme="minorHAnsi" w:cstheme="minorHAnsi"/>
          <w:b/>
          <w:color w:val="000000" w:themeColor="text1"/>
          <w:sz w:val="2"/>
          <w:szCs w:val="24"/>
          <w:u w:val="single"/>
        </w:rPr>
      </w:pPr>
      <w:proofErr w:type="gramStart"/>
      <w:r>
        <w:rPr>
          <w:rFonts w:asciiTheme="minorHAnsi" w:hAnsiTheme="minorHAnsi" w:cstheme="minorHAnsi"/>
          <w:b/>
          <w:color w:val="000000" w:themeColor="text1"/>
          <w:sz w:val="2"/>
          <w:szCs w:val="24"/>
          <w:u w:val="single"/>
        </w:rPr>
        <w:t>y</w:t>
      </w:r>
      <w:proofErr w:type="gramEnd"/>
    </w:p>
    <w:tbl>
      <w:tblPr>
        <w:tblW w:w="9000" w:type="dxa"/>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40"/>
        <w:gridCol w:w="4140"/>
        <w:gridCol w:w="4320"/>
      </w:tblGrid>
      <w:tr w:rsidR="00786FF9" w:rsidRPr="008C3C5F" w14:paraId="1672B4BC" w14:textId="77777777" w:rsidTr="00AD09DF">
        <w:trPr>
          <w:trHeight w:val="417"/>
        </w:trPr>
        <w:tc>
          <w:tcPr>
            <w:tcW w:w="540" w:type="dxa"/>
          </w:tcPr>
          <w:p w14:paraId="7CAC9012" w14:textId="77777777" w:rsidR="00786FF9" w:rsidRPr="001312FD" w:rsidRDefault="00786FF9" w:rsidP="00AD09DF">
            <w:pPr>
              <w:numPr>
                <w:ilvl w:val="0"/>
                <w:numId w:val="28"/>
              </w:numPr>
              <w:spacing w:after="0" w:afterAutospacing="0" w:line="120" w:lineRule="atLeast"/>
              <w:ind w:right="-1560"/>
              <w:jc w:val="both"/>
              <w:rPr>
                <w:rFonts w:ascii="Calibri" w:hAnsi="Calibri" w:cs="Calibri"/>
                <w:sz w:val="24"/>
                <w:szCs w:val="24"/>
              </w:rPr>
            </w:pPr>
          </w:p>
        </w:tc>
        <w:tc>
          <w:tcPr>
            <w:tcW w:w="4140" w:type="dxa"/>
          </w:tcPr>
          <w:p w14:paraId="031FF5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Commercial plywood confirming to BIS.</w:t>
            </w:r>
          </w:p>
        </w:tc>
        <w:tc>
          <w:tcPr>
            <w:tcW w:w="4320" w:type="dxa"/>
          </w:tcPr>
          <w:p w14:paraId="7C279B0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Duroply</w:t>
            </w:r>
            <w:proofErr w:type="spellEnd"/>
          </w:p>
        </w:tc>
      </w:tr>
      <w:tr w:rsidR="00786FF9" w:rsidRPr="008C3C5F" w14:paraId="5890B32F" w14:textId="77777777" w:rsidTr="00AD09DF">
        <w:tc>
          <w:tcPr>
            <w:tcW w:w="540" w:type="dxa"/>
          </w:tcPr>
          <w:p w14:paraId="498C5741" w14:textId="77777777" w:rsidR="00786FF9" w:rsidRPr="001312FD" w:rsidRDefault="00786FF9" w:rsidP="00AD09DF">
            <w:pPr>
              <w:numPr>
                <w:ilvl w:val="0"/>
                <w:numId w:val="28"/>
              </w:numPr>
              <w:spacing w:after="0" w:afterAutospacing="0" w:line="120" w:lineRule="atLeast"/>
              <w:ind w:right="-1560"/>
              <w:jc w:val="both"/>
              <w:rPr>
                <w:rFonts w:ascii="Calibri" w:hAnsi="Calibri" w:cs="Calibri"/>
                <w:sz w:val="24"/>
                <w:szCs w:val="24"/>
              </w:rPr>
            </w:pPr>
          </w:p>
        </w:tc>
        <w:tc>
          <w:tcPr>
            <w:tcW w:w="4140" w:type="dxa"/>
          </w:tcPr>
          <w:p w14:paraId="27FC32F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Marine/ water proof plywood confirming to relevant BIS</w:t>
            </w:r>
          </w:p>
        </w:tc>
        <w:tc>
          <w:tcPr>
            <w:tcW w:w="4320" w:type="dxa"/>
          </w:tcPr>
          <w:p w14:paraId="113C7CE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Duroply</w:t>
            </w:r>
            <w:proofErr w:type="spellEnd"/>
          </w:p>
        </w:tc>
      </w:tr>
      <w:tr w:rsidR="00786FF9" w:rsidRPr="008C3C5F" w14:paraId="004776A9" w14:textId="77777777" w:rsidTr="00AD09DF">
        <w:tc>
          <w:tcPr>
            <w:tcW w:w="540" w:type="dxa"/>
          </w:tcPr>
          <w:p w14:paraId="4237094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46C0EF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Flush Door confirming to relevant BIS</w:t>
            </w:r>
          </w:p>
        </w:tc>
        <w:tc>
          <w:tcPr>
            <w:tcW w:w="4320" w:type="dxa"/>
          </w:tcPr>
          <w:p w14:paraId="5087AEB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Pr>
                <w:rFonts w:ascii="Calibri" w:hAnsi="Calibri" w:cs="Calibri"/>
                <w:sz w:val="24"/>
                <w:szCs w:val="24"/>
              </w:rPr>
              <w:t>D</w:t>
            </w:r>
            <w:r w:rsidRPr="001312FD">
              <w:rPr>
                <w:rFonts w:ascii="Calibri" w:hAnsi="Calibri" w:cs="Calibri"/>
                <w:sz w:val="24"/>
                <w:szCs w:val="24"/>
              </w:rPr>
              <w:t>uroply</w:t>
            </w:r>
            <w:proofErr w:type="spellEnd"/>
          </w:p>
        </w:tc>
      </w:tr>
      <w:tr w:rsidR="00786FF9" w:rsidRPr="008C3C5F" w14:paraId="1C676EA1" w14:textId="77777777" w:rsidTr="00AD09DF">
        <w:tc>
          <w:tcPr>
            <w:tcW w:w="540" w:type="dxa"/>
          </w:tcPr>
          <w:p w14:paraId="509FD76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F16A7F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Block Board confirming to relevant BIS</w:t>
            </w:r>
          </w:p>
        </w:tc>
        <w:tc>
          <w:tcPr>
            <w:tcW w:w="4320" w:type="dxa"/>
          </w:tcPr>
          <w:p w14:paraId="43367D0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Century/</w:t>
            </w:r>
            <w:proofErr w:type="spellStart"/>
            <w:r w:rsidRPr="001312FD">
              <w:rPr>
                <w:rFonts w:ascii="Calibri" w:hAnsi="Calibri" w:cs="Calibri"/>
                <w:sz w:val="24"/>
                <w:szCs w:val="24"/>
              </w:rPr>
              <w:t>Greenply</w:t>
            </w:r>
            <w:proofErr w:type="spellEnd"/>
            <w:r w:rsidRPr="001312FD">
              <w:rPr>
                <w:rFonts w:ascii="Calibri" w:hAnsi="Calibri" w:cs="Calibri"/>
                <w:sz w:val="24"/>
                <w:szCs w:val="24"/>
              </w:rPr>
              <w:t xml:space="preserve">/ </w:t>
            </w:r>
            <w:proofErr w:type="spellStart"/>
            <w:r>
              <w:rPr>
                <w:rFonts w:ascii="Calibri" w:hAnsi="Calibri" w:cs="Calibri"/>
                <w:sz w:val="24"/>
                <w:szCs w:val="24"/>
              </w:rPr>
              <w:t>D</w:t>
            </w:r>
            <w:r w:rsidRPr="001312FD">
              <w:rPr>
                <w:rFonts w:ascii="Calibri" w:hAnsi="Calibri" w:cs="Calibri"/>
                <w:sz w:val="24"/>
                <w:szCs w:val="24"/>
              </w:rPr>
              <w:t>uroply</w:t>
            </w:r>
            <w:proofErr w:type="spellEnd"/>
          </w:p>
        </w:tc>
      </w:tr>
      <w:tr w:rsidR="00786FF9" w:rsidRPr="008C3C5F" w14:paraId="7ADB5C93" w14:textId="77777777" w:rsidTr="00AD09DF">
        <w:tc>
          <w:tcPr>
            <w:tcW w:w="540" w:type="dxa"/>
          </w:tcPr>
          <w:p w14:paraId="470BDE5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5DB73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 mm thick)</w:t>
            </w:r>
          </w:p>
        </w:tc>
        <w:tc>
          <w:tcPr>
            <w:tcW w:w="4320" w:type="dxa"/>
          </w:tcPr>
          <w:p w14:paraId="7F4AFD1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w:t>
            </w:r>
            <w:proofErr w:type="spellStart"/>
            <w:r w:rsidRPr="001312FD">
              <w:rPr>
                <w:rFonts w:ascii="Calibri" w:hAnsi="Calibri" w:cs="Calibri"/>
                <w:sz w:val="24"/>
                <w:szCs w:val="24"/>
              </w:rPr>
              <w:t>GreenLam</w:t>
            </w:r>
            <w:proofErr w:type="spellEnd"/>
            <w:r w:rsidRPr="001312FD">
              <w:rPr>
                <w:rFonts w:ascii="Calibri" w:hAnsi="Calibri" w:cs="Calibri"/>
                <w:sz w:val="24"/>
                <w:szCs w:val="24"/>
              </w:rPr>
              <w:t>/Century/Formica</w:t>
            </w:r>
          </w:p>
        </w:tc>
      </w:tr>
      <w:tr w:rsidR="00786FF9" w:rsidRPr="008C3C5F" w14:paraId="0AA91CA5" w14:textId="77777777" w:rsidTr="00AD09DF">
        <w:tc>
          <w:tcPr>
            <w:tcW w:w="540" w:type="dxa"/>
          </w:tcPr>
          <w:p w14:paraId="4C7B66B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520694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One side Laminated sheet (1.5 mm thick)</w:t>
            </w:r>
          </w:p>
        </w:tc>
        <w:tc>
          <w:tcPr>
            <w:tcW w:w="4320" w:type="dxa"/>
          </w:tcPr>
          <w:p w14:paraId="37747B4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Merino/</w:t>
            </w:r>
            <w:proofErr w:type="spellStart"/>
            <w:r w:rsidRPr="001312FD">
              <w:rPr>
                <w:rFonts w:ascii="Calibri" w:hAnsi="Calibri" w:cs="Calibri"/>
                <w:sz w:val="24"/>
                <w:szCs w:val="24"/>
              </w:rPr>
              <w:t>GreenLam</w:t>
            </w:r>
            <w:proofErr w:type="spellEnd"/>
            <w:r w:rsidRPr="001312FD">
              <w:rPr>
                <w:rFonts w:ascii="Calibri" w:hAnsi="Calibri" w:cs="Calibri"/>
                <w:sz w:val="24"/>
                <w:szCs w:val="24"/>
              </w:rPr>
              <w:t>/Century/Formica</w:t>
            </w:r>
          </w:p>
        </w:tc>
      </w:tr>
      <w:tr w:rsidR="00786FF9" w:rsidRPr="008C3C5F" w14:paraId="65CA0F80" w14:textId="77777777" w:rsidTr="00AD09DF">
        <w:tc>
          <w:tcPr>
            <w:tcW w:w="540" w:type="dxa"/>
          </w:tcPr>
          <w:p w14:paraId="14BCA9F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4D1B2F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12 mm thick pre-laminated (on both sides) particle board</w:t>
            </w:r>
          </w:p>
        </w:tc>
        <w:tc>
          <w:tcPr>
            <w:tcW w:w="4320" w:type="dxa"/>
          </w:tcPr>
          <w:p w14:paraId="1BCB6AB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GreenLam</w:t>
            </w:r>
            <w:proofErr w:type="spellEnd"/>
            <w:r w:rsidRPr="001312FD">
              <w:rPr>
                <w:rFonts w:ascii="Calibri" w:hAnsi="Calibri" w:cs="Calibri"/>
                <w:sz w:val="24"/>
                <w:szCs w:val="24"/>
              </w:rPr>
              <w:t>/Century/</w:t>
            </w:r>
            <w:proofErr w:type="spellStart"/>
            <w:r w:rsidRPr="001312FD">
              <w:rPr>
                <w:rFonts w:ascii="Calibri" w:hAnsi="Calibri" w:cs="Calibri"/>
                <w:sz w:val="24"/>
                <w:szCs w:val="24"/>
              </w:rPr>
              <w:t>Ecogen</w:t>
            </w:r>
            <w:proofErr w:type="spellEnd"/>
          </w:p>
        </w:tc>
      </w:tr>
      <w:tr w:rsidR="00786FF9" w:rsidRPr="008C3C5F" w14:paraId="65C91030" w14:textId="77777777" w:rsidTr="00AD09DF">
        <w:tc>
          <w:tcPr>
            <w:tcW w:w="540" w:type="dxa"/>
          </w:tcPr>
          <w:p w14:paraId="13C1889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2A2536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ACP</w:t>
            </w:r>
          </w:p>
        </w:tc>
        <w:tc>
          <w:tcPr>
            <w:tcW w:w="4320" w:type="dxa"/>
          </w:tcPr>
          <w:p w14:paraId="2865D5D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Al Strong/ </w:t>
            </w:r>
            <w:proofErr w:type="spellStart"/>
            <w:r w:rsidRPr="001312FD">
              <w:rPr>
                <w:rFonts w:ascii="Calibri" w:hAnsi="Calibri" w:cs="Calibri"/>
                <w:sz w:val="24"/>
                <w:szCs w:val="24"/>
              </w:rPr>
              <w:t>Superbond</w:t>
            </w:r>
            <w:proofErr w:type="spellEnd"/>
            <w:r w:rsidRPr="001312FD">
              <w:rPr>
                <w:rFonts w:ascii="Calibri" w:hAnsi="Calibri" w:cs="Calibri"/>
                <w:sz w:val="24"/>
                <w:szCs w:val="24"/>
              </w:rPr>
              <w:t xml:space="preserve">/ Euro Bond </w:t>
            </w:r>
          </w:p>
        </w:tc>
      </w:tr>
      <w:tr w:rsidR="00786FF9" w:rsidRPr="008C3C5F" w14:paraId="22B9E22F" w14:textId="77777777" w:rsidTr="00AD09DF">
        <w:tc>
          <w:tcPr>
            <w:tcW w:w="540" w:type="dxa"/>
          </w:tcPr>
          <w:p w14:paraId="6D7F010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C57C34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Soft Board</w:t>
            </w:r>
          </w:p>
        </w:tc>
        <w:tc>
          <w:tcPr>
            <w:tcW w:w="4320" w:type="dxa"/>
          </w:tcPr>
          <w:p w14:paraId="0DEB9B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Jolly Board or equivalent.</w:t>
            </w:r>
          </w:p>
        </w:tc>
      </w:tr>
      <w:tr w:rsidR="00786FF9" w:rsidRPr="008C3C5F" w14:paraId="445F848D" w14:textId="77777777" w:rsidTr="00AD09DF">
        <w:tc>
          <w:tcPr>
            <w:tcW w:w="540" w:type="dxa"/>
          </w:tcPr>
          <w:p w14:paraId="5026E6A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F6AD29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w:t>
            </w:r>
          </w:p>
        </w:tc>
        <w:tc>
          <w:tcPr>
            <w:tcW w:w="4320" w:type="dxa"/>
          </w:tcPr>
          <w:p w14:paraId="401D700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w:t>
            </w:r>
            <w:proofErr w:type="spellStart"/>
            <w:r w:rsidRPr="001312FD">
              <w:rPr>
                <w:rFonts w:ascii="Calibri" w:hAnsi="Calibri" w:cs="Calibri"/>
                <w:sz w:val="24"/>
                <w:szCs w:val="24"/>
              </w:rPr>
              <w:t>Duro</w:t>
            </w:r>
            <w:proofErr w:type="spellEnd"/>
            <w:r w:rsidRPr="001312FD">
              <w:rPr>
                <w:rFonts w:ascii="Calibri" w:hAnsi="Calibri" w:cs="Calibri"/>
                <w:sz w:val="24"/>
                <w:szCs w:val="24"/>
              </w:rPr>
              <w:t>/Century</w:t>
            </w:r>
          </w:p>
        </w:tc>
      </w:tr>
      <w:tr w:rsidR="00786FF9" w:rsidRPr="008C3C5F" w14:paraId="6B9748E2" w14:textId="77777777" w:rsidTr="00AD09DF">
        <w:tc>
          <w:tcPr>
            <w:tcW w:w="540" w:type="dxa"/>
          </w:tcPr>
          <w:p w14:paraId="1F6CDE0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E8F87D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Veneer – Indian</w:t>
            </w:r>
          </w:p>
        </w:tc>
        <w:tc>
          <w:tcPr>
            <w:tcW w:w="4320" w:type="dxa"/>
          </w:tcPr>
          <w:p w14:paraId="535B2B4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Green/</w:t>
            </w:r>
            <w:proofErr w:type="spellStart"/>
            <w:r w:rsidRPr="001312FD">
              <w:rPr>
                <w:rFonts w:ascii="Calibri" w:hAnsi="Calibri" w:cs="Calibri"/>
                <w:sz w:val="24"/>
                <w:szCs w:val="24"/>
              </w:rPr>
              <w:t>Duro</w:t>
            </w:r>
            <w:proofErr w:type="spellEnd"/>
            <w:r w:rsidRPr="001312FD">
              <w:rPr>
                <w:rFonts w:ascii="Calibri" w:hAnsi="Calibri" w:cs="Calibri"/>
                <w:sz w:val="24"/>
                <w:szCs w:val="24"/>
              </w:rPr>
              <w:t>/Century</w:t>
            </w:r>
          </w:p>
        </w:tc>
      </w:tr>
      <w:tr w:rsidR="00786FF9" w:rsidRPr="008C3C5F" w14:paraId="14BF642D" w14:textId="77777777" w:rsidTr="00AD09DF">
        <w:tc>
          <w:tcPr>
            <w:tcW w:w="540" w:type="dxa"/>
          </w:tcPr>
          <w:p w14:paraId="25D3F20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EF7B30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Melamine Finish</w:t>
            </w:r>
          </w:p>
        </w:tc>
        <w:tc>
          <w:tcPr>
            <w:tcW w:w="4320" w:type="dxa"/>
          </w:tcPr>
          <w:p w14:paraId="0F9CFDC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Wood coat pigmented (2 coats) manufactured by M/s. MRF Ltd. / Asian Paints – as per manufacturers specification</w:t>
            </w:r>
          </w:p>
        </w:tc>
      </w:tr>
      <w:tr w:rsidR="00786FF9" w:rsidRPr="008C3C5F" w14:paraId="11AEB5A5" w14:textId="77777777" w:rsidTr="00AD09DF">
        <w:tc>
          <w:tcPr>
            <w:tcW w:w="540" w:type="dxa"/>
          </w:tcPr>
          <w:p w14:paraId="0D72D96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A0A3F9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Glazing  </w:t>
            </w:r>
          </w:p>
        </w:tc>
        <w:tc>
          <w:tcPr>
            <w:tcW w:w="4320" w:type="dxa"/>
          </w:tcPr>
          <w:p w14:paraId="46359C0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Tata Float / Modi float / Saint </w:t>
            </w:r>
            <w:proofErr w:type="spellStart"/>
            <w:r w:rsidRPr="001312FD">
              <w:rPr>
                <w:rFonts w:ascii="Calibri" w:hAnsi="Calibri" w:cs="Calibri"/>
                <w:sz w:val="24"/>
                <w:szCs w:val="24"/>
              </w:rPr>
              <w:t>Gobain</w:t>
            </w:r>
            <w:proofErr w:type="spellEnd"/>
          </w:p>
        </w:tc>
      </w:tr>
      <w:tr w:rsidR="00786FF9" w:rsidRPr="008C3C5F" w14:paraId="1AE4B198" w14:textId="77777777" w:rsidTr="00AD09DF">
        <w:tc>
          <w:tcPr>
            <w:tcW w:w="540" w:type="dxa"/>
          </w:tcPr>
          <w:p w14:paraId="767B484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29043E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Glazing (Clear)</w:t>
            </w:r>
          </w:p>
        </w:tc>
        <w:tc>
          <w:tcPr>
            <w:tcW w:w="4320" w:type="dxa"/>
          </w:tcPr>
          <w:p w14:paraId="238AB23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Modi float   / Hindustan / Tata</w:t>
            </w:r>
          </w:p>
        </w:tc>
      </w:tr>
      <w:tr w:rsidR="00786FF9" w:rsidRPr="008C3C5F" w14:paraId="650525ED" w14:textId="77777777" w:rsidTr="00AD09DF">
        <w:tc>
          <w:tcPr>
            <w:tcW w:w="540" w:type="dxa"/>
          </w:tcPr>
          <w:p w14:paraId="527DC91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E9966E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Mirror</w:t>
            </w:r>
          </w:p>
        </w:tc>
        <w:tc>
          <w:tcPr>
            <w:tcW w:w="4320" w:type="dxa"/>
          </w:tcPr>
          <w:p w14:paraId="1E0C9D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Modi float / Tata </w:t>
            </w:r>
            <w:proofErr w:type="spellStart"/>
            <w:r w:rsidRPr="001312FD">
              <w:rPr>
                <w:rFonts w:ascii="Calibri" w:hAnsi="Calibri" w:cs="Calibri"/>
                <w:sz w:val="24"/>
                <w:szCs w:val="24"/>
              </w:rPr>
              <w:t>asahi</w:t>
            </w:r>
            <w:proofErr w:type="spellEnd"/>
          </w:p>
        </w:tc>
      </w:tr>
      <w:tr w:rsidR="00786FF9" w:rsidRPr="008C3C5F" w14:paraId="5C0B528C" w14:textId="77777777" w:rsidTr="00AD09DF">
        <w:tc>
          <w:tcPr>
            <w:tcW w:w="540" w:type="dxa"/>
          </w:tcPr>
          <w:p w14:paraId="118CF10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707840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Tower bolt</w:t>
            </w:r>
          </w:p>
        </w:tc>
        <w:tc>
          <w:tcPr>
            <w:tcW w:w="4320" w:type="dxa"/>
          </w:tcPr>
          <w:p w14:paraId="26606B9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Jyoti</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ebco</w:t>
            </w:r>
            <w:proofErr w:type="spellEnd"/>
            <w:r w:rsidRPr="001312FD">
              <w:rPr>
                <w:rFonts w:ascii="Calibri" w:hAnsi="Calibri" w:cs="Calibri"/>
                <w:sz w:val="24"/>
                <w:szCs w:val="24"/>
              </w:rPr>
              <w:t xml:space="preserve"> / ISI Mark / Flora or equivalent.</w:t>
            </w:r>
          </w:p>
        </w:tc>
      </w:tr>
      <w:tr w:rsidR="00786FF9" w:rsidRPr="008C3C5F" w14:paraId="0F358F1C" w14:textId="77777777" w:rsidTr="00AD09DF">
        <w:tc>
          <w:tcPr>
            <w:tcW w:w="540" w:type="dxa"/>
          </w:tcPr>
          <w:p w14:paraId="396A998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990B39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Ball catch ordinary </w:t>
            </w:r>
          </w:p>
        </w:tc>
        <w:tc>
          <w:tcPr>
            <w:tcW w:w="4320" w:type="dxa"/>
          </w:tcPr>
          <w:p w14:paraId="4F47C3F6"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3FEED365" w14:textId="77777777" w:rsidTr="00AD09DF">
        <w:tc>
          <w:tcPr>
            <w:tcW w:w="540" w:type="dxa"/>
          </w:tcPr>
          <w:p w14:paraId="14BFD76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B64C2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Ball catch magnetic</w:t>
            </w:r>
          </w:p>
        </w:tc>
        <w:tc>
          <w:tcPr>
            <w:tcW w:w="4320" w:type="dxa"/>
          </w:tcPr>
          <w:p w14:paraId="52952D1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2E7DB155" w14:textId="77777777" w:rsidTr="00AD09DF">
        <w:tc>
          <w:tcPr>
            <w:tcW w:w="540" w:type="dxa"/>
          </w:tcPr>
          <w:p w14:paraId="4830AAF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E1AFD4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Handle</w:t>
            </w:r>
          </w:p>
        </w:tc>
        <w:tc>
          <w:tcPr>
            <w:tcW w:w="4320" w:type="dxa"/>
          </w:tcPr>
          <w:p w14:paraId="3C734DD5"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B746EF3" w14:textId="77777777" w:rsidTr="00AD09DF">
        <w:tc>
          <w:tcPr>
            <w:tcW w:w="540" w:type="dxa"/>
          </w:tcPr>
          <w:p w14:paraId="2708D24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87719A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Hinges for cupboards – with stainless </w:t>
            </w:r>
            <w:r w:rsidRPr="001312FD">
              <w:rPr>
                <w:rFonts w:ascii="Calibri" w:hAnsi="Calibri" w:cs="Calibri"/>
                <w:sz w:val="24"/>
                <w:szCs w:val="24"/>
              </w:rPr>
              <w:lastRenderedPageBreak/>
              <w:t>steel rod</w:t>
            </w:r>
          </w:p>
        </w:tc>
        <w:tc>
          <w:tcPr>
            <w:tcW w:w="4320" w:type="dxa"/>
          </w:tcPr>
          <w:p w14:paraId="2C1FCFD2"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lastRenderedPageBreak/>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EAC406A" w14:textId="77777777" w:rsidTr="00AD09DF">
        <w:tc>
          <w:tcPr>
            <w:tcW w:w="540" w:type="dxa"/>
          </w:tcPr>
          <w:p w14:paraId="1CD13AF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1CF012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Hinges for cupboards – with stainless steel rod</w:t>
            </w:r>
          </w:p>
        </w:tc>
        <w:tc>
          <w:tcPr>
            <w:tcW w:w="4320" w:type="dxa"/>
          </w:tcPr>
          <w:p w14:paraId="1D6BE13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r w:rsidRPr="001312FD">
              <w:rPr>
                <w:rFonts w:ascii="Calibri" w:hAnsi="Calibri" w:cs="Calibri"/>
                <w:sz w:val="24"/>
                <w:szCs w:val="24"/>
              </w:rPr>
              <w:t xml:space="preserve"> </w:t>
            </w:r>
          </w:p>
        </w:tc>
      </w:tr>
      <w:tr w:rsidR="00786FF9" w:rsidRPr="008C3C5F" w14:paraId="5EB5A205" w14:textId="77777777" w:rsidTr="00AD09DF">
        <w:tc>
          <w:tcPr>
            <w:tcW w:w="540" w:type="dxa"/>
          </w:tcPr>
          <w:p w14:paraId="4130144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C85AAB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Box Hinges</w:t>
            </w:r>
          </w:p>
        </w:tc>
        <w:tc>
          <w:tcPr>
            <w:tcW w:w="4320" w:type="dxa"/>
          </w:tcPr>
          <w:p w14:paraId="5EF456D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77CAB20B" w14:textId="77777777" w:rsidTr="00AD09DF">
        <w:tc>
          <w:tcPr>
            <w:tcW w:w="540" w:type="dxa"/>
          </w:tcPr>
          <w:p w14:paraId="7915811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9054E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Telescopic </w:t>
            </w:r>
          </w:p>
        </w:tc>
        <w:tc>
          <w:tcPr>
            <w:tcW w:w="4320" w:type="dxa"/>
          </w:tcPr>
          <w:p w14:paraId="6BA36E48"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6061838" w14:textId="77777777" w:rsidTr="00AD09DF">
        <w:tc>
          <w:tcPr>
            <w:tcW w:w="540" w:type="dxa"/>
          </w:tcPr>
          <w:p w14:paraId="361D53C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24801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Drawer Guide – Regular </w:t>
            </w:r>
          </w:p>
        </w:tc>
        <w:tc>
          <w:tcPr>
            <w:tcW w:w="4320" w:type="dxa"/>
          </w:tcPr>
          <w:p w14:paraId="7951E689"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2BE8FB42" w14:textId="77777777" w:rsidTr="00AD09DF">
        <w:tc>
          <w:tcPr>
            <w:tcW w:w="540" w:type="dxa"/>
          </w:tcPr>
          <w:p w14:paraId="42DBFF5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CDEEAF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Indian</w:t>
            </w:r>
          </w:p>
        </w:tc>
        <w:tc>
          <w:tcPr>
            <w:tcW w:w="4320" w:type="dxa"/>
          </w:tcPr>
          <w:p w14:paraId="5EE9016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AEC48E2" w14:textId="77777777" w:rsidTr="00AD09DF">
        <w:tc>
          <w:tcPr>
            <w:tcW w:w="540" w:type="dxa"/>
          </w:tcPr>
          <w:p w14:paraId="23FBD71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F77451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Keyboard – Imported with HDP</w:t>
            </w:r>
          </w:p>
        </w:tc>
        <w:tc>
          <w:tcPr>
            <w:tcW w:w="4320" w:type="dxa"/>
          </w:tcPr>
          <w:p w14:paraId="6DA2D5A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656D35D9" w14:textId="77777777" w:rsidTr="00AD09DF">
        <w:tc>
          <w:tcPr>
            <w:tcW w:w="540" w:type="dxa"/>
          </w:tcPr>
          <w:p w14:paraId="75B4C35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2B5E3A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Screws </w:t>
            </w:r>
          </w:p>
        </w:tc>
        <w:tc>
          <w:tcPr>
            <w:tcW w:w="4320" w:type="dxa"/>
          </w:tcPr>
          <w:p w14:paraId="06EA4BD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GKW or equivalent</w:t>
            </w:r>
          </w:p>
        </w:tc>
      </w:tr>
      <w:tr w:rsidR="00786FF9" w:rsidRPr="008C3C5F" w14:paraId="62FDE28C" w14:textId="77777777" w:rsidTr="00AD09DF">
        <w:tc>
          <w:tcPr>
            <w:tcW w:w="540" w:type="dxa"/>
          </w:tcPr>
          <w:p w14:paraId="29B7BA7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87A6C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Lock for drawers – multi lock </w:t>
            </w:r>
          </w:p>
        </w:tc>
        <w:tc>
          <w:tcPr>
            <w:tcW w:w="4320" w:type="dxa"/>
          </w:tcPr>
          <w:p w14:paraId="5BAEFBC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A322CFC" w14:textId="77777777" w:rsidTr="00AD09DF">
        <w:tc>
          <w:tcPr>
            <w:tcW w:w="540" w:type="dxa"/>
          </w:tcPr>
          <w:p w14:paraId="40E90C3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786A7B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Lock – for cupboards</w:t>
            </w:r>
          </w:p>
        </w:tc>
        <w:tc>
          <w:tcPr>
            <w:tcW w:w="4320" w:type="dxa"/>
          </w:tcPr>
          <w:p w14:paraId="13DE175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95539CC" w14:textId="77777777" w:rsidTr="00AD09DF">
        <w:tc>
          <w:tcPr>
            <w:tcW w:w="540" w:type="dxa"/>
          </w:tcPr>
          <w:p w14:paraId="01F4AB3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2595DD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Cylindrical lock</w:t>
            </w:r>
          </w:p>
        </w:tc>
        <w:tc>
          <w:tcPr>
            <w:tcW w:w="4320" w:type="dxa"/>
          </w:tcPr>
          <w:p w14:paraId="59728495"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464E3961" w14:textId="77777777" w:rsidTr="00AD09DF">
        <w:tc>
          <w:tcPr>
            <w:tcW w:w="540" w:type="dxa"/>
          </w:tcPr>
          <w:p w14:paraId="75970FA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F3FD9D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Lock – Mortise</w:t>
            </w:r>
          </w:p>
        </w:tc>
        <w:tc>
          <w:tcPr>
            <w:tcW w:w="4320" w:type="dxa"/>
          </w:tcPr>
          <w:p w14:paraId="0F944600"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14421816" w14:textId="77777777" w:rsidTr="00AD09DF">
        <w:tc>
          <w:tcPr>
            <w:tcW w:w="540" w:type="dxa"/>
          </w:tcPr>
          <w:p w14:paraId="41FC0DB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DA7DAC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Night latch</w:t>
            </w:r>
          </w:p>
        </w:tc>
        <w:tc>
          <w:tcPr>
            <w:tcW w:w="4320" w:type="dxa"/>
          </w:tcPr>
          <w:p w14:paraId="2B8123AB"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Ipsa</w:t>
            </w:r>
            <w:proofErr w:type="spellEnd"/>
            <w:r w:rsidRPr="001312FD">
              <w:rPr>
                <w:rFonts w:ascii="Calibri" w:hAnsi="Calibri" w:cs="Calibri"/>
                <w:sz w:val="24"/>
                <w:szCs w:val="24"/>
              </w:rPr>
              <w:t>/</w:t>
            </w:r>
            <w:proofErr w:type="spellStart"/>
            <w:r w:rsidRPr="001312FD">
              <w:rPr>
                <w:rFonts w:ascii="Calibri" w:hAnsi="Calibri" w:cs="Calibri"/>
                <w:sz w:val="24"/>
                <w:szCs w:val="24"/>
              </w:rPr>
              <w:t>Haffle</w:t>
            </w:r>
            <w:proofErr w:type="spellEnd"/>
            <w:r w:rsidRPr="001312FD">
              <w:rPr>
                <w:rFonts w:ascii="Calibri" w:hAnsi="Calibri" w:cs="Calibri"/>
                <w:sz w:val="24"/>
                <w:szCs w:val="24"/>
              </w:rPr>
              <w:t>/</w:t>
            </w:r>
            <w:proofErr w:type="spellStart"/>
            <w:r w:rsidRPr="001312FD">
              <w:rPr>
                <w:rFonts w:ascii="Calibri" w:hAnsi="Calibri" w:cs="Calibri"/>
                <w:sz w:val="24"/>
                <w:szCs w:val="24"/>
              </w:rPr>
              <w:t>Hettich</w:t>
            </w:r>
            <w:proofErr w:type="spellEnd"/>
          </w:p>
        </w:tc>
      </w:tr>
      <w:tr w:rsidR="00786FF9" w:rsidRPr="008C3C5F" w14:paraId="5D39F307" w14:textId="77777777" w:rsidTr="00AD09DF">
        <w:tc>
          <w:tcPr>
            <w:tcW w:w="540" w:type="dxa"/>
          </w:tcPr>
          <w:p w14:paraId="46A2C9F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E2B485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Door Closure </w:t>
            </w:r>
          </w:p>
        </w:tc>
        <w:tc>
          <w:tcPr>
            <w:tcW w:w="4320" w:type="dxa"/>
          </w:tcPr>
          <w:p w14:paraId="0D825D1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3C071A42" w14:textId="77777777" w:rsidTr="00AD09DF">
        <w:tc>
          <w:tcPr>
            <w:tcW w:w="540" w:type="dxa"/>
          </w:tcPr>
          <w:p w14:paraId="132D2BD0"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6F67CF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Floor Spring </w:t>
            </w:r>
          </w:p>
        </w:tc>
        <w:tc>
          <w:tcPr>
            <w:tcW w:w="4320" w:type="dxa"/>
          </w:tcPr>
          <w:p w14:paraId="7925D91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1BA94544" w14:textId="77777777" w:rsidTr="00AD09DF">
        <w:tc>
          <w:tcPr>
            <w:tcW w:w="540" w:type="dxa"/>
          </w:tcPr>
          <w:p w14:paraId="77871F0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5BE539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Door stopper</w:t>
            </w:r>
          </w:p>
        </w:tc>
        <w:tc>
          <w:tcPr>
            <w:tcW w:w="4320" w:type="dxa"/>
          </w:tcPr>
          <w:p w14:paraId="4198BD77"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Dorma</w:t>
            </w:r>
            <w:proofErr w:type="spellEnd"/>
            <w:r w:rsidRPr="001312FD">
              <w:rPr>
                <w:rFonts w:ascii="Calibri" w:hAnsi="Calibri" w:cs="Calibri"/>
                <w:sz w:val="24"/>
                <w:szCs w:val="24"/>
              </w:rPr>
              <w:t>/Ozone/Euro/</w:t>
            </w:r>
            <w:proofErr w:type="spellStart"/>
            <w:r w:rsidRPr="001312FD">
              <w:rPr>
                <w:rFonts w:ascii="Calibri" w:hAnsi="Calibri" w:cs="Calibri"/>
                <w:sz w:val="24"/>
                <w:szCs w:val="24"/>
              </w:rPr>
              <w:t>Hamco</w:t>
            </w:r>
            <w:proofErr w:type="spellEnd"/>
          </w:p>
        </w:tc>
      </w:tr>
      <w:tr w:rsidR="00786FF9" w:rsidRPr="008C3C5F" w14:paraId="139149C7" w14:textId="77777777" w:rsidTr="00AD09DF">
        <w:tc>
          <w:tcPr>
            <w:tcW w:w="540" w:type="dxa"/>
          </w:tcPr>
          <w:p w14:paraId="47D2FCA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4342A7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Aluminium Section</w:t>
            </w:r>
          </w:p>
        </w:tc>
        <w:tc>
          <w:tcPr>
            <w:tcW w:w="4320" w:type="dxa"/>
          </w:tcPr>
          <w:p w14:paraId="604D610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NALCO / HINDALCO / JINDAL</w:t>
            </w:r>
          </w:p>
        </w:tc>
      </w:tr>
      <w:tr w:rsidR="00786FF9" w:rsidRPr="008C3C5F" w14:paraId="1F07087E" w14:textId="77777777" w:rsidTr="00AD09DF">
        <w:tc>
          <w:tcPr>
            <w:tcW w:w="540" w:type="dxa"/>
          </w:tcPr>
          <w:p w14:paraId="47C81C2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2ECDB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Adhesive for wood</w:t>
            </w:r>
          </w:p>
        </w:tc>
        <w:tc>
          <w:tcPr>
            <w:tcW w:w="4320" w:type="dxa"/>
          </w:tcPr>
          <w:p w14:paraId="33A3692F"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Fevicol</w:t>
            </w:r>
            <w:proofErr w:type="spellEnd"/>
            <w:r w:rsidRPr="001312FD">
              <w:rPr>
                <w:rFonts w:ascii="Calibri" w:hAnsi="Calibri" w:cs="Calibri"/>
                <w:sz w:val="24"/>
                <w:szCs w:val="24"/>
              </w:rPr>
              <w:t xml:space="preserve"> / Araldite/Anchor</w:t>
            </w:r>
          </w:p>
        </w:tc>
      </w:tr>
      <w:tr w:rsidR="00786FF9" w:rsidRPr="008C3C5F" w14:paraId="6E6090B9" w14:textId="77777777" w:rsidTr="00AD09DF">
        <w:tc>
          <w:tcPr>
            <w:tcW w:w="540" w:type="dxa"/>
          </w:tcPr>
          <w:p w14:paraId="6BDD8A22"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093BA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Rubberized adhesive</w:t>
            </w:r>
          </w:p>
        </w:tc>
        <w:tc>
          <w:tcPr>
            <w:tcW w:w="4320" w:type="dxa"/>
          </w:tcPr>
          <w:p w14:paraId="5643495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SR 998 or SR Express of M/s. </w:t>
            </w:r>
            <w:proofErr w:type="spellStart"/>
            <w:r w:rsidRPr="001312FD">
              <w:rPr>
                <w:rFonts w:ascii="Calibri" w:hAnsi="Calibri" w:cs="Calibri"/>
                <w:sz w:val="24"/>
                <w:szCs w:val="24"/>
              </w:rPr>
              <w:t>Pedilite</w:t>
            </w:r>
            <w:proofErr w:type="spellEnd"/>
            <w:r w:rsidRPr="001312FD">
              <w:rPr>
                <w:rFonts w:ascii="Calibri" w:hAnsi="Calibri" w:cs="Calibri"/>
                <w:sz w:val="24"/>
                <w:szCs w:val="24"/>
              </w:rPr>
              <w:t xml:space="preserve"> Industries.</w:t>
            </w:r>
          </w:p>
        </w:tc>
      </w:tr>
      <w:tr w:rsidR="00786FF9" w:rsidRPr="008C3C5F" w14:paraId="4990CC52" w14:textId="77777777" w:rsidTr="00AD09DF">
        <w:tc>
          <w:tcPr>
            <w:tcW w:w="540" w:type="dxa"/>
          </w:tcPr>
          <w:p w14:paraId="099D036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798DD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Acrylic sheet </w:t>
            </w:r>
          </w:p>
        </w:tc>
        <w:tc>
          <w:tcPr>
            <w:tcW w:w="4320" w:type="dxa"/>
          </w:tcPr>
          <w:p w14:paraId="6E6C3DE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Imported </w:t>
            </w:r>
          </w:p>
        </w:tc>
      </w:tr>
      <w:tr w:rsidR="00786FF9" w:rsidRPr="008C3C5F" w14:paraId="28B46088" w14:textId="77777777" w:rsidTr="00AD09DF">
        <w:tc>
          <w:tcPr>
            <w:tcW w:w="540" w:type="dxa"/>
          </w:tcPr>
          <w:p w14:paraId="52FB3F2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BB395F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Asbestos cement sheet</w:t>
            </w:r>
          </w:p>
        </w:tc>
        <w:tc>
          <w:tcPr>
            <w:tcW w:w="4320" w:type="dxa"/>
          </w:tcPr>
          <w:p w14:paraId="038BE3F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786FF9" w:rsidRPr="008C3C5F" w14:paraId="08510714" w14:textId="77777777" w:rsidTr="00AD09DF">
        <w:tc>
          <w:tcPr>
            <w:tcW w:w="540" w:type="dxa"/>
          </w:tcPr>
          <w:p w14:paraId="2AE7FBE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0B8879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False Ceiling Sections</w:t>
            </w:r>
          </w:p>
        </w:tc>
        <w:tc>
          <w:tcPr>
            <w:tcW w:w="4320" w:type="dxa"/>
          </w:tcPr>
          <w:p w14:paraId="62378E0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India Gypsum Ltd.</w:t>
            </w:r>
          </w:p>
        </w:tc>
      </w:tr>
      <w:tr w:rsidR="00786FF9" w:rsidRPr="008C3C5F" w14:paraId="264A80B8" w14:textId="77777777" w:rsidTr="00AD09DF">
        <w:tc>
          <w:tcPr>
            <w:tcW w:w="540" w:type="dxa"/>
          </w:tcPr>
          <w:p w14:paraId="27893DE5"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718336F"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Plaster of Paris</w:t>
            </w:r>
          </w:p>
        </w:tc>
        <w:tc>
          <w:tcPr>
            <w:tcW w:w="4320" w:type="dxa"/>
          </w:tcPr>
          <w:p w14:paraId="567A20D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Approved quality</w:t>
            </w:r>
          </w:p>
        </w:tc>
      </w:tr>
      <w:tr w:rsidR="00786FF9" w:rsidRPr="008C3C5F" w14:paraId="555F39D6" w14:textId="77777777" w:rsidTr="00AD09DF">
        <w:tc>
          <w:tcPr>
            <w:tcW w:w="540" w:type="dxa"/>
          </w:tcPr>
          <w:p w14:paraId="1338D78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6B22BB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Marble</w:t>
            </w:r>
          </w:p>
        </w:tc>
        <w:tc>
          <w:tcPr>
            <w:tcW w:w="4320" w:type="dxa"/>
          </w:tcPr>
          <w:p w14:paraId="7C43F01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First quality with uniform texture without any crack.</w:t>
            </w:r>
          </w:p>
        </w:tc>
      </w:tr>
      <w:tr w:rsidR="00786FF9" w:rsidRPr="008C3C5F" w14:paraId="2DE11C73" w14:textId="77777777" w:rsidTr="00AD09DF">
        <w:tblPrEx>
          <w:tblLook w:val="00A0" w:firstRow="1" w:lastRow="0" w:firstColumn="1" w:lastColumn="0" w:noHBand="0" w:noVBand="0"/>
        </w:tblPrEx>
        <w:tc>
          <w:tcPr>
            <w:tcW w:w="540" w:type="dxa"/>
          </w:tcPr>
          <w:p w14:paraId="413AB48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42BE36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w:t>
            </w:r>
          </w:p>
        </w:tc>
        <w:tc>
          <w:tcPr>
            <w:tcW w:w="4320" w:type="dxa"/>
          </w:tcPr>
          <w:p w14:paraId="22BFA9C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Larsen &amp; </w:t>
            </w:r>
            <w:proofErr w:type="spellStart"/>
            <w:r w:rsidRPr="001312FD">
              <w:rPr>
                <w:rFonts w:ascii="Calibri" w:hAnsi="Calibri" w:cs="Calibri"/>
                <w:sz w:val="24"/>
                <w:szCs w:val="24"/>
              </w:rPr>
              <w:t>Tubro</w:t>
            </w:r>
            <w:proofErr w:type="spellEnd"/>
            <w:r w:rsidRPr="001312FD">
              <w:rPr>
                <w:rFonts w:ascii="Calibri" w:hAnsi="Calibri" w:cs="Calibri"/>
                <w:sz w:val="24"/>
                <w:szCs w:val="24"/>
              </w:rPr>
              <w:t xml:space="preserve"> / ACC - 53 grade or high.</w:t>
            </w:r>
          </w:p>
        </w:tc>
      </w:tr>
      <w:tr w:rsidR="00786FF9" w:rsidRPr="008C3C5F" w14:paraId="7117022C" w14:textId="77777777" w:rsidTr="00AD09DF">
        <w:tblPrEx>
          <w:tblLook w:val="00A0" w:firstRow="1" w:lastRow="0" w:firstColumn="1" w:lastColumn="0" w:noHBand="0" w:noVBand="0"/>
        </w:tblPrEx>
        <w:tc>
          <w:tcPr>
            <w:tcW w:w="540" w:type="dxa"/>
          </w:tcPr>
          <w:p w14:paraId="300D237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317901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for fixing tiles as dado</w:t>
            </w:r>
          </w:p>
        </w:tc>
        <w:tc>
          <w:tcPr>
            <w:tcW w:w="4320" w:type="dxa"/>
          </w:tcPr>
          <w:p w14:paraId="39FE6FE2"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Larsen &amp; </w:t>
            </w:r>
            <w:proofErr w:type="spellStart"/>
            <w:r w:rsidRPr="001312FD">
              <w:rPr>
                <w:rFonts w:ascii="Calibri" w:hAnsi="Calibri" w:cs="Calibri"/>
                <w:sz w:val="24"/>
                <w:szCs w:val="24"/>
              </w:rPr>
              <w:t>Tubro</w:t>
            </w:r>
            <w:proofErr w:type="spellEnd"/>
            <w:r w:rsidRPr="001312FD">
              <w:rPr>
                <w:rFonts w:ascii="Calibri" w:hAnsi="Calibri" w:cs="Calibri"/>
                <w:sz w:val="24"/>
                <w:szCs w:val="24"/>
              </w:rPr>
              <w:t xml:space="preserve"> / ACC - 43 </w:t>
            </w:r>
            <w:proofErr w:type="gramStart"/>
            <w:r w:rsidRPr="001312FD">
              <w:rPr>
                <w:rFonts w:ascii="Calibri" w:hAnsi="Calibri" w:cs="Calibri"/>
                <w:sz w:val="24"/>
                <w:szCs w:val="24"/>
              </w:rPr>
              <w:t>grade</w:t>
            </w:r>
            <w:proofErr w:type="gramEnd"/>
            <w:r w:rsidRPr="001312FD">
              <w:rPr>
                <w:rFonts w:ascii="Calibri" w:hAnsi="Calibri" w:cs="Calibri"/>
                <w:sz w:val="24"/>
                <w:szCs w:val="24"/>
              </w:rPr>
              <w:t>.</w:t>
            </w:r>
          </w:p>
        </w:tc>
      </w:tr>
      <w:tr w:rsidR="00786FF9" w:rsidRPr="008C3C5F" w14:paraId="152CF488" w14:textId="77777777" w:rsidTr="00AD09DF">
        <w:tblPrEx>
          <w:tblLook w:val="00A0" w:firstRow="1" w:lastRow="0" w:firstColumn="1" w:lastColumn="0" w:noHBand="0" w:noVBand="0"/>
        </w:tblPrEx>
        <w:tc>
          <w:tcPr>
            <w:tcW w:w="540" w:type="dxa"/>
          </w:tcPr>
          <w:p w14:paraId="1ABB575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0132430"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White cement</w:t>
            </w:r>
          </w:p>
        </w:tc>
        <w:tc>
          <w:tcPr>
            <w:tcW w:w="4320" w:type="dxa"/>
          </w:tcPr>
          <w:p w14:paraId="19600F0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Birla white</w:t>
            </w:r>
          </w:p>
        </w:tc>
      </w:tr>
      <w:tr w:rsidR="00786FF9" w:rsidRPr="008C3C5F" w14:paraId="5CE736E8" w14:textId="77777777" w:rsidTr="00AD09DF">
        <w:tblPrEx>
          <w:tblLook w:val="00A0" w:firstRow="1" w:lastRow="0" w:firstColumn="1" w:lastColumn="0" w:noHBand="0" w:noVBand="0"/>
        </w:tblPrEx>
        <w:tc>
          <w:tcPr>
            <w:tcW w:w="540" w:type="dxa"/>
          </w:tcPr>
          <w:p w14:paraId="78ADC45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D5253F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Steel for reinforcement</w:t>
            </w:r>
          </w:p>
        </w:tc>
        <w:tc>
          <w:tcPr>
            <w:tcW w:w="4320" w:type="dxa"/>
          </w:tcPr>
          <w:p w14:paraId="1A6CD9A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TATA/SAIL conforming to BIS specification.</w:t>
            </w:r>
          </w:p>
        </w:tc>
      </w:tr>
      <w:tr w:rsidR="00786FF9" w:rsidRPr="008C3C5F" w14:paraId="2402B22A" w14:textId="77777777" w:rsidTr="00AD09DF">
        <w:tblPrEx>
          <w:tblLook w:val="00A0" w:firstRow="1" w:lastRow="0" w:firstColumn="1" w:lastColumn="0" w:noHBand="0" w:noVBand="0"/>
        </w:tblPrEx>
        <w:tc>
          <w:tcPr>
            <w:tcW w:w="540" w:type="dxa"/>
          </w:tcPr>
          <w:p w14:paraId="2D324E8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7DFC631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proofing compounds</w:t>
            </w:r>
          </w:p>
        </w:tc>
        <w:tc>
          <w:tcPr>
            <w:tcW w:w="4320" w:type="dxa"/>
          </w:tcPr>
          <w:p w14:paraId="56736551"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Roffe</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Cica</w:t>
            </w:r>
            <w:proofErr w:type="spellEnd"/>
            <w:r w:rsidRPr="001312FD">
              <w:rPr>
                <w:rFonts w:ascii="Calibri" w:hAnsi="Calibri" w:cs="Calibri"/>
                <w:sz w:val="24"/>
                <w:szCs w:val="24"/>
              </w:rPr>
              <w:t xml:space="preserve"> / Krishna Chemicals / </w:t>
            </w:r>
            <w:proofErr w:type="spellStart"/>
            <w:r w:rsidRPr="001312FD">
              <w:rPr>
                <w:rFonts w:ascii="Calibri" w:hAnsi="Calibri" w:cs="Calibri"/>
                <w:sz w:val="24"/>
                <w:szCs w:val="24"/>
              </w:rPr>
              <w:t>Sunanda</w:t>
            </w:r>
            <w:proofErr w:type="spellEnd"/>
            <w:r w:rsidRPr="001312FD">
              <w:rPr>
                <w:rFonts w:ascii="Calibri" w:hAnsi="Calibri" w:cs="Calibri"/>
                <w:sz w:val="24"/>
                <w:szCs w:val="24"/>
              </w:rPr>
              <w:t xml:space="preserve"> </w:t>
            </w:r>
            <w:proofErr w:type="spellStart"/>
            <w:r w:rsidRPr="001312FD">
              <w:rPr>
                <w:rFonts w:ascii="Calibri" w:hAnsi="Calibri" w:cs="Calibri"/>
                <w:sz w:val="24"/>
                <w:szCs w:val="24"/>
              </w:rPr>
              <w:t>Perma</w:t>
            </w:r>
            <w:proofErr w:type="spellEnd"/>
            <w:r w:rsidRPr="001312FD">
              <w:rPr>
                <w:rFonts w:ascii="Calibri" w:hAnsi="Calibri" w:cs="Calibri"/>
                <w:sz w:val="24"/>
                <w:szCs w:val="24"/>
              </w:rPr>
              <w:t xml:space="preserve"> quick.</w:t>
            </w:r>
          </w:p>
        </w:tc>
      </w:tr>
      <w:tr w:rsidR="00786FF9" w:rsidRPr="008C3C5F" w14:paraId="3DCDAF67" w14:textId="77777777" w:rsidTr="00AD09DF">
        <w:tblPrEx>
          <w:tblLook w:val="00A0" w:firstRow="1" w:lastRow="0" w:firstColumn="1" w:lastColumn="0" w:noHBand="0" w:noVBand="0"/>
        </w:tblPrEx>
        <w:tc>
          <w:tcPr>
            <w:tcW w:w="540" w:type="dxa"/>
          </w:tcPr>
          <w:p w14:paraId="1679B1A7"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5A1169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Vitrified Tiles</w:t>
            </w:r>
          </w:p>
        </w:tc>
        <w:tc>
          <w:tcPr>
            <w:tcW w:w="4320" w:type="dxa"/>
          </w:tcPr>
          <w:p w14:paraId="1FEC0D79"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bCs/>
                <w:sz w:val="24"/>
                <w:szCs w:val="24"/>
              </w:rPr>
              <w:t>Kajaria</w:t>
            </w:r>
            <w:proofErr w:type="spellEnd"/>
            <w:r w:rsidRPr="001312FD">
              <w:rPr>
                <w:rFonts w:ascii="Calibri" w:hAnsi="Calibri" w:cs="Calibri"/>
                <w:b/>
                <w:bCs/>
                <w:sz w:val="24"/>
                <w:szCs w:val="24"/>
              </w:rPr>
              <w:t xml:space="preserve"> /</w:t>
            </w:r>
            <w:proofErr w:type="spellStart"/>
            <w:r w:rsidRPr="001312FD">
              <w:rPr>
                <w:rFonts w:ascii="Calibri" w:hAnsi="Calibri" w:cs="Calibri"/>
                <w:sz w:val="24"/>
                <w:szCs w:val="24"/>
              </w:rPr>
              <w:t>Nitco</w:t>
            </w:r>
            <w:proofErr w:type="spellEnd"/>
            <w:r w:rsidRPr="001312FD">
              <w:rPr>
                <w:rFonts w:ascii="Calibri" w:hAnsi="Calibri" w:cs="Calibri"/>
                <w:sz w:val="24"/>
                <w:szCs w:val="24"/>
              </w:rPr>
              <w:t xml:space="preserve">/Johnson </w:t>
            </w:r>
          </w:p>
        </w:tc>
      </w:tr>
      <w:tr w:rsidR="00786FF9" w:rsidRPr="008C3C5F" w14:paraId="1B466AAE" w14:textId="77777777" w:rsidTr="00AD09DF">
        <w:tblPrEx>
          <w:tblLook w:val="00A0" w:firstRow="1" w:lastRow="0" w:firstColumn="1" w:lastColumn="0" w:noHBand="0" w:noVBand="0"/>
        </w:tblPrEx>
        <w:tc>
          <w:tcPr>
            <w:tcW w:w="540" w:type="dxa"/>
          </w:tcPr>
          <w:p w14:paraId="16CED11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73854E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Ceramic tiles</w:t>
            </w:r>
          </w:p>
        </w:tc>
        <w:tc>
          <w:tcPr>
            <w:tcW w:w="4320" w:type="dxa"/>
          </w:tcPr>
          <w:p w14:paraId="671E94FC"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bCs/>
                <w:sz w:val="24"/>
                <w:szCs w:val="24"/>
              </w:rPr>
              <w:t>Kajaria</w:t>
            </w:r>
            <w:proofErr w:type="spellEnd"/>
            <w:r w:rsidRPr="001312FD">
              <w:rPr>
                <w:rFonts w:ascii="Calibri" w:hAnsi="Calibri" w:cs="Calibri"/>
                <w:b/>
                <w:bCs/>
                <w:sz w:val="24"/>
                <w:szCs w:val="24"/>
              </w:rPr>
              <w:t xml:space="preserve"> /</w:t>
            </w:r>
            <w:proofErr w:type="spellStart"/>
            <w:r w:rsidRPr="001312FD">
              <w:rPr>
                <w:rFonts w:ascii="Calibri" w:hAnsi="Calibri" w:cs="Calibri"/>
                <w:sz w:val="24"/>
                <w:szCs w:val="24"/>
              </w:rPr>
              <w:t>Nitco</w:t>
            </w:r>
            <w:proofErr w:type="spellEnd"/>
            <w:r w:rsidRPr="001312FD">
              <w:rPr>
                <w:rFonts w:ascii="Calibri" w:hAnsi="Calibri" w:cs="Calibri"/>
                <w:sz w:val="24"/>
                <w:szCs w:val="24"/>
              </w:rPr>
              <w:t>/Johnson</w:t>
            </w:r>
          </w:p>
        </w:tc>
      </w:tr>
      <w:tr w:rsidR="00786FF9" w:rsidRPr="008C3C5F" w14:paraId="11C3D727" w14:textId="77777777" w:rsidTr="00AD09DF">
        <w:tblPrEx>
          <w:tblLook w:val="00A0" w:firstRow="1" w:lastRow="0" w:firstColumn="1" w:lastColumn="0" w:noHBand="0" w:noVBand="0"/>
        </w:tblPrEx>
        <w:tc>
          <w:tcPr>
            <w:tcW w:w="540" w:type="dxa"/>
          </w:tcPr>
          <w:p w14:paraId="7777549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7F5650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Sanitary fittings</w:t>
            </w:r>
          </w:p>
        </w:tc>
        <w:tc>
          <w:tcPr>
            <w:tcW w:w="4320" w:type="dxa"/>
          </w:tcPr>
          <w:p w14:paraId="5C3253C0" w14:textId="77777777" w:rsidR="00786FF9" w:rsidRPr="001312FD" w:rsidRDefault="00786FF9" w:rsidP="00AD09DF">
            <w:pPr>
              <w:spacing w:after="0" w:line="240" w:lineRule="auto"/>
              <w:jc w:val="both"/>
              <w:rPr>
                <w:rFonts w:ascii="Calibri" w:hAnsi="Calibri" w:cs="Calibri"/>
                <w:sz w:val="24"/>
                <w:szCs w:val="24"/>
              </w:rPr>
            </w:pPr>
            <w:r w:rsidRPr="001312FD">
              <w:rPr>
                <w:rFonts w:ascii="Calibri" w:hAnsi="Calibri" w:cs="Calibri"/>
                <w:sz w:val="24"/>
                <w:szCs w:val="24"/>
              </w:rPr>
              <w:t>As Per BOQ Specifications</w:t>
            </w:r>
          </w:p>
        </w:tc>
      </w:tr>
      <w:tr w:rsidR="00786FF9" w:rsidRPr="008C3C5F" w14:paraId="654A1D85" w14:textId="77777777" w:rsidTr="00AD09DF">
        <w:tblPrEx>
          <w:tblLook w:val="00A0" w:firstRow="1" w:lastRow="0" w:firstColumn="1" w:lastColumn="0" w:noHBand="0" w:noVBand="0"/>
        </w:tblPrEx>
        <w:tc>
          <w:tcPr>
            <w:tcW w:w="540" w:type="dxa"/>
          </w:tcPr>
          <w:p w14:paraId="2121A3F3"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29B5E4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Water supply fixtures</w:t>
            </w:r>
          </w:p>
        </w:tc>
        <w:tc>
          <w:tcPr>
            <w:tcW w:w="4320" w:type="dxa"/>
          </w:tcPr>
          <w:p w14:paraId="3D7C515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Jaguar continental series / </w:t>
            </w:r>
            <w:proofErr w:type="spellStart"/>
            <w:r w:rsidRPr="001312FD">
              <w:rPr>
                <w:rFonts w:ascii="Calibri" w:hAnsi="Calibri" w:cs="Calibri"/>
                <w:sz w:val="24"/>
                <w:szCs w:val="24"/>
              </w:rPr>
              <w:t>Essco</w:t>
            </w:r>
            <w:proofErr w:type="spellEnd"/>
          </w:p>
        </w:tc>
      </w:tr>
      <w:tr w:rsidR="00786FF9" w:rsidRPr="008C3C5F" w14:paraId="256B72B6" w14:textId="77777777" w:rsidTr="00AD09DF">
        <w:tblPrEx>
          <w:tblLook w:val="00A0" w:firstRow="1" w:lastRow="0" w:firstColumn="1" w:lastColumn="0" w:noHBand="0" w:noVBand="0"/>
        </w:tblPrEx>
        <w:tc>
          <w:tcPr>
            <w:tcW w:w="540" w:type="dxa"/>
          </w:tcPr>
          <w:p w14:paraId="675B751E"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AA8FF2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CI Pipe &amp; fittings – LA Class</w:t>
            </w:r>
          </w:p>
        </w:tc>
        <w:tc>
          <w:tcPr>
            <w:tcW w:w="4320" w:type="dxa"/>
          </w:tcPr>
          <w:p w14:paraId="005058CD"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Bangal</w:t>
            </w:r>
            <w:proofErr w:type="spellEnd"/>
            <w:r w:rsidRPr="001312FD">
              <w:rPr>
                <w:rFonts w:ascii="Calibri" w:hAnsi="Calibri" w:cs="Calibri"/>
                <w:sz w:val="24"/>
                <w:szCs w:val="24"/>
              </w:rPr>
              <w:t xml:space="preserve"> iron Corporation / NICO / BIC</w:t>
            </w:r>
          </w:p>
        </w:tc>
      </w:tr>
      <w:tr w:rsidR="00786FF9" w:rsidRPr="008C3C5F" w14:paraId="70ACD3C8" w14:textId="77777777" w:rsidTr="00AD09DF">
        <w:tblPrEx>
          <w:tblLook w:val="00A0" w:firstRow="1" w:lastRow="0" w:firstColumn="1" w:lastColumn="0" w:noHBand="0" w:noVBand="0"/>
        </w:tblPrEx>
        <w:tc>
          <w:tcPr>
            <w:tcW w:w="540" w:type="dxa"/>
          </w:tcPr>
          <w:p w14:paraId="261C797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D6CF8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GI Pipe – C Class</w:t>
            </w:r>
          </w:p>
        </w:tc>
        <w:tc>
          <w:tcPr>
            <w:tcW w:w="4320" w:type="dxa"/>
          </w:tcPr>
          <w:p w14:paraId="4886A67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TATA/ zenith</w:t>
            </w:r>
          </w:p>
        </w:tc>
      </w:tr>
      <w:tr w:rsidR="00786FF9" w:rsidRPr="008C3C5F" w14:paraId="3CB805F8" w14:textId="77777777" w:rsidTr="00AD09DF">
        <w:tblPrEx>
          <w:tblLook w:val="00A0" w:firstRow="1" w:lastRow="0" w:firstColumn="1" w:lastColumn="0" w:noHBand="0" w:noVBand="0"/>
        </w:tblPrEx>
        <w:tc>
          <w:tcPr>
            <w:tcW w:w="540" w:type="dxa"/>
          </w:tcPr>
          <w:p w14:paraId="31459478"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55DA053"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Stoneware pipe – Grade A</w:t>
            </w:r>
          </w:p>
        </w:tc>
        <w:tc>
          <w:tcPr>
            <w:tcW w:w="4320" w:type="dxa"/>
          </w:tcPr>
          <w:p w14:paraId="03DC7D1A"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Dalmia</w:t>
            </w:r>
            <w:proofErr w:type="spellEnd"/>
          </w:p>
        </w:tc>
      </w:tr>
      <w:tr w:rsidR="00786FF9" w:rsidRPr="008C3C5F" w14:paraId="74C4222A" w14:textId="77777777" w:rsidTr="00AD09DF">
        <w:tblPrEx>
          <w:tblLook w:val="00A0" w:firstRow="1" w:lastRow="0" w:firstColumn="1" w:lastColumn="0" w:noHBand="0" w:noVBand="0"/>
        </w:tblPrEx>
        <w:tc>
          <w:tcPr>
            <w:tcW w:w="540" w:type="dxa"/>
          </w:tcPr>
          <w:p w14:paraId="7AC9C56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9A7A14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Cement pipe</w:t>
            </w:r>
          </w:p>
        </w:tc>
        <w:tc>
          <w:tcPr>
            <w:tcW w:w="4320" w:type="dxa"/>
          </w:tcPr>
          <w:p w14:paraId="1EE2903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Everest</w:t>
            </w:r>
          </w:p>
        </w:tc>
      </w:tr>
      <w:tr w:rsidR="00786FF9" w:rsidRPr="008C3C5F" w14:paraId="78B43FB9" w14:textId="77777777" w:rsidTr="00AD09DF">
        <w:tblPrEx>
          <w:tblLook w:val="00A0" w:firstRow="1" w:lastRow="0" w:firstColumn="1" w:lastColumn="0" w:noHBand="0" w:noVBand="0"/>
        </w:tblPrEx>
        <w:tc>
          <w:tcPr>
            <w:tcW w:w="540" w:type="dxa"/>
          </w:tcPr>
          <w:p w14:paraId="235F935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24A3D0E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PVC Pipe &amp; fittings</w:t>
            </w:r>
          </w:p>
        </w:tc>
        <w:tc>
          <w:tcPr>
            <w:tcW w:w="4320" w:type="dxa"/>
          </w:tcPr>
          <w:p w14:paraId="3B925AD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Prince/ </w:t>
            </w:r>
            <w:proofErr w:type="spellStart"/>
            <w:r w:rsidRPr="001312FD">
              <w:rPr>
                <w:rFonts w:ascii="Calibri" w:hAnsi="Calibri" w:cs="Calibri"/>
                <w:sz w:val="24"/>
                <w:szCs w:val="24"/>
              </w:rPr>
              <w:t>Tribore</w:t>
            </w:r>
            <w:proofErr w:type="spellEnd"/>
          </w:p>
        </w:tc>
      </w:tr>
      <w:tr w:rsidR="00786FF9" w:rsidRPr="008C3C5F" w14:paraId="6C1B72D9" w14:textId="77777777" w:rsidTr="00AD09DF">
        <w:tblPrEx>
          <w:tblLook w:val="00A0" w:firstRow="1" w:lastRow="0" w:firstColumn="1" w:lastColumn="0" w:noHBand="0" w:noVBand="0"/>
        </w:tblPrEx>
        <w:tc>
          <w:tcPr>
            <w:tcW w:w="540" w:type="dxa"/>
          </w:tcPr>
          <w:p w14:paraId="35FD96F1"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5C946341"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Gate valve</w:t>
            </w:r>
          </w:p>
        </w:tc>
        <w:tc>
          <w:tcPr>
            <w:tcW w:w="4320" w:type="dxa"/>
          </w:tcPr>
          <w:p w14:paraId="43B0AE4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Leader</w:t>
            </w:r>
          </w:p>
        </w:tc>
      </w:tr>
      <w:tr w:rsidR="00786FF9" w:rsidRPr="008C3C5F" w14:paraId="290CF994" w14:textId="77777777" w:rsidTr="00AD09DF">
        <w:tblPrEx>
          <w:tblLook w:val="00A0" w:firstRow="1" w:lastRow="0" w:firstColumn="1" w:lastColumn="0" w:noHBand="0" w:noVBand="0"/>
        </w:tblPrEx>
        <w:tc>
          <w:tcPr>
            <w:tcW w:w="540" w:type="dxa"/>
          </w:tcPr>
          <w:p w14:paraId="7411D57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6B37CA0A"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Pipe fittings</w:t>
            </w:r>
          </w:p>
        </w:tc>
        <w:tc>
          <w:tcPr>
            <w:tcW w:w="4320" w:type="dxa"/>
          </w:tcPr>
          <w:p w14:paraId="564ED34C"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R Brand or equivalent</w:t>
            </w:r>
          </w:p>
        </w:tc>
      </w:tr>
      <w:tr w:rsidR="00786FF9" w:rsidRPr="008C3C5F" w14:paraId="30D53383" w14:textId="77777777" w:rsidTr="00AD09DF">
        <w:tblPrEx>
          <w:tblLook w:val="00A0" w:firstRow="1" w:lastRow="0" w:firstColumn="1" w:lastColumn="0" w:noHBand="0" w:noVBand="0"/>
        </w:tblPrEx>
        <w:tc>
          <w:tcPr>
            <w:tcW w:w="540" w:type="dxa"/>
          </w:tcPr>
          <w:p w14:paraId="71CF7CFA"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3FFA7756"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Colour pigment</w:t>
            </w:r>
          </w:p>
        </w:tc>
        <w:tc>
          <w:tcPr>
            <w:tcW w:w="4320" w:type="dxa"/>
          </w:tcPr>
          <w:p w14:paraId="06C0E31B"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Roffe</w:t>
            </w:r>
            <w:proofErr w:type="spellEnd"/>
            <w:r w:rsidRPr="001312FD">
              <w:rPr>
                <w:rFonts w:ascii="Calibri" w:hAnsi="Calibri" w:cs="Calibri"/>
                <w:sz w:val="24"/>
                <w:szCs w:val="24"/>
              </w:rPr>
              <w:t xml:space="preserve"> Compound</w:t>
            </w:r>
          </w:p>
        </w:tc>
      </w:tr>
      <w:tr w:rsidR="00786FF9" w:rsidRPr="008C3C5F" w14:paraId="179DDEA5" w14:textId="77777777" w:rsidTr="00AD09DF">
        <w:tblPrEx>
          <w:tblLook w:val="00A0" w:firstRow="1" w:lastRow="0" w:firstColumn="1" w:lastColumn="0" w:noHBand="0" w:noVBand="0"/>
        </w:tblPrEx>
        <w:tc>
          <w:tcPr>
            <w:tcW w:w="540" w:type="dxa"/>
          </w:tcPr>
          <w:p w14:paraId="7E2604F9"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399C33D"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Seat cover</w:t>
            </w:r>
          </w:p>
        </w:tc>
        <w:tc>
          <w:tcPr>
            <w:tcW w:w="4320" w:type="dxa"/>
          </w:tcPr>
          <w:p w14:paraId="0CE3BB8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Commander / Patel</w:t>
            </w:r>
          </w:p>
        </w:tc>
      </w:tr>
      <w:tr w:rsidR="00786FF9" w:rsidRPr="008C3C5F" w14:paraId="3AE349D1" w14:textId="77777777" w:rsidTr="00AD09DF">
        <w:tblPrEx>
          <w:tblLook w:val="00A0" w:firstRow="1" w:lastRow="0" w:firstColumn="1" w:lastColumn="0" w:noHBand="0" w:noVBand="0"/>
        </w:tblPrEx>
        <w:tc>
          <w:tcPr>
            <w:tcW w:w="540" w:type="dxa"/>
          </w:tcPr>
          <w:p w14:paraId="1E73270D"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2ADDFA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Toilet – Accessories</w:t>
            </w:r>
          </w:p>
        </w:tc>
        <w:tc>
          <w:tcPr>
            <w:tcW w:w="4320" w:type="dxa"/>
          </w:tcPr>
          <w:p w14:paraId="236A2A3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Jaguar continental series</w:t>
            </w:r>
          </w:p>
        </w:tc>
      </w:tr>
      <w:tr w:rsidR="00786FF9" w:rsidRPr="008C3C5F" w14:paraId="06E9C40A" w14:textId="77777777" w:rsidTr="00AD09DF">
        <w:tblPrEx>
          <w:tblLook w:val="00A0" w:firstRow="1" w:lastRow="0" w:firstColumn="1" w:lastColumn="0" w:noHBand="0" w:noVBand="0"/>
        </w:tblPrEx>
        <w:tc>
          <w:tcPr>
            <w:tcW w:w="540" w:type="dxa"/>
          </w:tcPr>
          <w:p w14:paraId="3C93A0BB"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0689FC8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Liquid Soap Container</w:t>
            </w:r>
          </w:p>
        </w:tc>
        <w:tc>
          <w:tcPr>
            <w:tcW w:w="4320" w:type="dxa"/>
          </w:tcPr>
          <w:p w14:paraId="76AA8629"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786FF9" w:rsidRPr="008C3C5F" w14:paraId="6C7F9BF0" w14:textId="77777777" w:rsidTr="00AD09DF">
        <w:tblPrEx>
          <w:tblLook w:val="00A0" w:firstRow="1" w:lastRow="0" w:firstColumn="1" w:lastColumn="0" w:noHBand="0" w:noVBand="0"/>
        </w:tblPrEx>
        <w:tc>
          <w:tcPr>
            <w:tcW w:w="540" w:type="dxa"/>
          </w:tcPr>
          <w:p w14:paraId="511271BF"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BA29C7B"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Hand dryer</w:t>
            </w:r>
          </w:p>
        </w:tc>
        <w:tc>
          <w:tcPr>
            <w:tcW w:w="4320" w:type="dxa"/>
          </w:tcPr>
          <w:p w14:paraId="3859EA55"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ASCON Engineers</w:t>
            </w:r>
          </w:p>
        </w:tc>
      </w:tr>
      <w:tr w:rsidR="00786FF9" w:rsidRPr="008C3C5F" w14:paraId="493F7B8B" w14:textId="77777777" w:rsidTr="00AD09DF">
        <w:tblPrEx>
          <w:tblLook w:val="00A0" w:firstRow="1" w:lastRow="0" w:firstColumn="1" w:lastColumn="0" w:noHBand="0" w:noVBand="0"/>
        </w:tblPrEx>
        <w:tc>
          <w:tcPr>
            <w:tcW w:w="540" w:type="dxa"/>
          </w:tcPr>
          <w:p w14:paraId="768E36F4"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48DF16B7"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Paint</w:t>
            </w:r>
          </w:p>
        </w:tc>
        <w:tc>
          <w:tcPr>
            <w:tcW w:w="4320" w:type="dxa"/>
          </w:tcPr>
          <w:p w14:paraId="31774FDC" w14:textId="77777777" w:rsidR="00786FF9" w:rsidRPr="001312FD" w:rsidRDefault="00786FF9" w:rsidP="00AD09DF">
            <w:pPr>
              <w:spacing w:after="0" w:afterAutospacing="0" w:line="120" w:lineRule="atLeast"/>
              <w:jc w:val="both"/>
              <w:rPr>
                <w:rFonts w:ascii="Calibri" w:hAnsi="Calibri" w:cs="Calibri"/>
                <w:sz w:val="24"/>
                <w:szCs w:val="24"/>
              </w:rPr>
            </w:pPr>
            <w:proofErr w:type="spellStart"/>
            <w:r w:rsidRPr="001312FD">
              <w:rPr>
                <w:rFonts w:ascii="Calibri" w:hAnsi="Calibri" w:cs="Calibri"/>
                <w:sz w:val="24"/>
                <w:szCs w:val="24"/>
              </w:rPr>
              <w:t>Nerolac</w:t>
            </w:r>
            <w:proofErr w:type="spellEnd"/>
            <w:r w:rsidRPr="001312FD">
              <w:rPr>
                <w:rFonts w:ascii="Calibri" w:hAnsi="Calibri" w:cs="Calibri"/>
                <w:sz w:val="24"/>
                <w:szCs w:val="24"/>
              </w:rPr>
              <w:t>/ Asian/ Berger / ICI</w:t>
            </w:r>
          </w:p>
        </w:tc>
      </w:tr>
      <w:tr w:rsidR="00786FF9" w:rsidRPr="008C3C5F" w14:paraId="4910EC0A" w14:textId="77777777" w:rsidTr="00AD09DF">
        <w:tblPrEx>
          <w:tblLook w:val="00A0" w:firstRow="1" w:lastRow="0" w:firstColumn="1" w:lastColumn="0" w:noHBand="0" w:noVBand="0"/>
        </w:tblPrEx>
        <w:tc>
          <w:tcPr>
            <w:tcW w:w="540" w:type="dxa"/>
          </w:tcPr>
          <w:p w14:paraId="23736E6C" w14:textId="77777777" w:rsidR="00786FF9" w:rsidRPr="001312FD" w:rsidRDefault="00786FF9" w:rsidP="00AD09DF">
            <w:pPr>
              <w:numPr>
                <w:ilvl w:val="0"/>
                <w:numId w:val="28"/>
              </w:numPr>
              <w:spacing w:after="0" w:afterAutospacing="0" w:line="120" w:lineRule="atLeast"/>
              <w:jc w:val="both"/>
              <w:rPr>
                <w:rFonts w:ascii="Calibri" w:hAnsi="Calibri" w:cs="Calibri"/>
                <w:sz w:val="24"/>
                <w:szCs w:val="24"/>
              </w:rPr>
            </w:pPr>
          </w:p>
        </w:tc>
        <w:tc>
          <w:tcPr>
            <w:tcW w:w="4140" w:type="dxa"/>
          </w:tcPr>
          <w:p w14:paraId="1E5FE06E"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Sealant</w:t>
            </w:r>
          </w:p>
        </w:tc>
        <w:tc>
          <w:tcPr>
            <w:tcW w:w="4320" w:type="dxa"/>
          </w:tcPr>
          <w:p w14:paraId="5F31A278"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Silicon – Dow Corning 995 </w:t>
            </w:r>
          </w:p>
          <w:p w14:paraId="0E32AC84" w14:textId="77777777" w:rsidR="00786FF9" w:rsidRPr="001312FD" w:rsidRDefault="00786FF9" w:rsidP="00AD09DF">
            <w:pPr>
              <w:spacing w:after="0" w:afterAutospacing="0" w:line="120" w:lineRule="atLeast"/>
              <w:jc w:val="both"/>
              <w:rPr>
                <w:rFonts w:ascii="Calibri" w:hAnsi="Calibri" w:cs="Calibri"/>
                <w:sz w:val="24"/>
                <w:szCs w:val="24"/>
              </w:rPr>
            </w:pPr>
            <w:r w:rsidRPr="001312FD">
              <w:rPr>
                <w:rFonts w:ascii="Calibri" w:hAnsi="Calibri" w:cs="Calibri"/>
                <w:sz w:val="24"/>
                <w:szCs w:val="24"/>
              </w:rPr>
              <w:t xml:space="preserve">Polysulphide – </w:t>
            </w:r>
            <w:proofErr w:type="spellStart"/>
            <w:r w:rsidRPr="001312FD">
              <w:rPr>
                <w:rFonts w:ascii="Calibri" w:hAnsi="Calibri" w:cs="Calibri"/>
                <w:sz w:val="24"/>
                <w:szCs w:val="24"/>
              </w:rPr>
              <w:t>Pedilite</w:t>
            </w:r>
            <w:proofErr w:type="spellEnd"/>
            <w:r w:rsidRPr="001312FD">
              <w:rPr>
                <w:rFonts w:ascii="Calibri" w:hAnsi="Calibri" w:cs="Calibri"/>
                <w:sz w:val="24"/>
                <w:szCs w:val="24"/>
              </w:rPr>
              <w:t xml:space="preserve"> Industries</w:t>
            </w:r>
          </w:p>
        </w:tc>
      </w:tr>
    </w:tbl>
    <w:p w14:paraId="293C1C4B" w14:textId="77777777" w:rsidR="00786FF9" w:rsidRPr="000F1D01" w:rsidRDefault="00786FF9" w:rsidP="00786FF9">
      <w:pPr>
        <w:jc w:val="both"/>
        <w:rPr>
          <w:rFonts w:asciiTheme="minorHAnsi" w:hAnsiTheme="minorHAnsi" w:cstheme="minorHAnsi"/>
          <w:b/>
          <w:color w:val="000000" w:themeColor="text1"/>
          <w:sz w:val="24"/>
          <w:szCs w:val="24"/>
        </w:rPr>
      </w:pPr>
    </w:p>
    <w:p w14:paraId="68F79F16" w14:textId="77777777" w:rsidR="00EF63D0" w:rsidRPr="000F1D01" w:rsidRDefault="00EF63D0" w:rsidP="000F1D01">
      <w:pPr>
        <w:ind w:left="360"/>
        <w:jc w:val="both"/>
        <w:rPr>
          <w:rFonts w:asciiTheme="minorHAnsi" w:hAnsiTheme="minorHAnsi" w:cstheme="minorHAnsi"/>
          <w:b/>
          <w:color w:val="000000" w:themeColor="text1"/>
          <w:sz w:val="24"/>
          <w:szCs w:val="24"/>
          <w:u w:val="single"/>
        </w:rPr>
      </w:pPr>
    </w:p>
    <w:p w14:paraId="1EDA8372" w14:textId="77777777" w:rsidR="00B6284D" w:rsidRDefault="00B6284D" w:rsidP="00B6284D">
      <w:pPr>
        <w:jc w:val="center"/>
        <w:rPr>
          <w:rFonts w:asciiTheme="minorHAnsi" w:hAnsiTheme="minorHAnsi" w:cstheme="minorHAnsi"/>
          <w:b/>
          <w:color w:val="000000" w:themeColor="text1"/>
          <w:sz w:val="24"/>
          <w:szCs w:val="24"/>
          <w:highlight w:val="yellow"/>
        </w:rPr>
      </w:pPr>
    </w:p>
    <w:p w14:paraId="3FF15CF8" w14:textId="77777777" w:rsidR="00B6284D" w:rsidRDefault="00B6284D" w:rsidP="00B6284D">
      <w:pPr>
        <w:jc w:val="center"/>
        <w:rPr>
          <w:rFonts w:asciiTheme="minorHAnsi" w:hAnsiTheme="minorHAnsi" w:cstheme="minorHAnsi"/>
          <w:b/>
          <w:color w:val="000000" w:themeColor="text1"/>
          <w:sz w:val="24"/>
          <w:szCs w:val="24"/>
          <w:highlight w:val="yellow"/>
        </w:rPr>
      </w:pPr>
    </w:p>
    <w:p w14:paraId="2988648C" w14:textId="77777777" w:rsidR="00B6284D" w:rsidRDefault="00B6284D" w:rsidP="00B6284D">
      <w:pPr>
        <w:jc w:val="center"/>
        <w:rPr>
          <w:rFonts w:asciiTheme="minorHAnsi" w:hAnsiTheme="minorHAnsi" w:cstheme="minorHAnsi"/>
          <w:b/>
          <w:color w:val="000000" w:themeColor="text1"/>
          <w:sz w:val="24"/>
          <w:szCs w:val="24"/>
          <w:highlight w:val="yellow"/>
        </w:rPr>
      </w:pPr>
    </w:p>
    <w:p w14:paraId="70860927" w14:textId="77777777" w:rsidR="00B6284D" w:rsidRDefault="00B6284D" w:rsidP="00B6284D">
      <w:pPr>
        <w:jc w:val="center"/>
        <w:rPr>
          <w:rFonts w:asciiTheme="minorHAnsi" w:hAnsiTheme="minorHAnsi" w:cstheme="minorHAnsi"/>
          <w:b/>
          <w:color w:val="000000" w:themeColor="text1"/>
          <w:sz w:val="24"/>
          <w:szCs w:val="24"/>
          <w:highlight w:val="yellow"/>
        </w:rPr>
      </w:pPr>
    </w:p>
    <w:p w14:paraId="611A0325" w14:textId="77777777" w:rsidR="00B6284D" w:rsidRDefault="00B6284D" w:rsidP="00B6284D">
      <w:pPr>
        <w:jc w:val="center"/>
        <w:rPr>
          <w:rFonts w:asciiTheme="minorHAnsi" w:hAnsiTheme="minorHAnsi" w:cstheme="minorHAnsi"/>
          <w:b/>
          <w:color w:val="000000" w:themeColor="text1"/>
          <w:sz w:val="24"/>
          <w:szCs w:val="24"/>
          <w:highlight w:val="yellow"/>
        </w:rPr>
      </w:pPr>
    </w:p>
    <w:p w14:paraId="3DF78486" w14:textId="77777777" w:rsidR="00B6284D" w:rsidRDefault="00B6284D" w:rsidP="00B6284D">
      <w:pPr>
        <w:jc w:val="center"/>
        <w:rPr>
          <w:rFonts w:asciiTheme="minorHAnsi" w:hAnsiTheme="minorHAnsi" w:cstheme="minorHAnsi"/>
          <w:b/>
          <w:color w:val="000000" w:themeColor="text1"/>
          <w:sz w:val="24"/>
          <w:szCs w:val="24"/>
          <w:highlight w:val="yellow"/>
        </w:rPr>
      </w:pPr>
    </w:p>
    <w:p w14:paraId="5BA3D99A" w14:textId="77777777" w:rsidR="00B6284D" w:rsidRDefault="00B6284D" w:rsidP="00B6284D">
      <w:pPr>
        <w:jc w:val="center"/>
        <w:rPr>
          <w:rFonts w:asciiTheme="minorHAnsi" w:hAnsiTheme="minorHAnsi" w:cstheme="minorHAnsi"/>
          <w:b/>
          <w:color w:val="000000" w:themeColor="text1"/>
          <w:sz w:val="24"/>
          <w:szCs w:val="24"/>
          <w:highlight w:val="yellow"/>
        </w:rPr>
      </w:pPr>
    </w:p>
    <w:p w14:paraId="37DFC961" w14:textId="77777777" w:rsidR="00B6284D" w:rsidRDefault="00B6284D" w:rsidP="00B6284D">
      <w:pPr>
        <w:jc w:val="center"/>
        <w:rPr>
          <w:rFonts w:asciiTheme="minorHAnsi" w:hAnsiTheme="minorHAnsi" w:cstheme="minorHAnsi"/>
          <w:b/>
          <w:color w:val="000000" w:themeColor="text1"/>
          <w:sz w:val="24"/>
          <w:szCs w:val="24"/>
          <w:highlight w:val="yellow"/>
        </w:rPr>
      </w:pPr>
    </w:p>
    <w:p w14:paraId="1F3D5F50" w14:textId="77777777" w:rsidR="00B6284D" w:rsidRDefault="00B6284D" w:rsidP="00B6284D">
      <w:pPr>
        <w:jc w:val="center"/>
        <w:rPr>
          <w:rFonts w:asciiTheme="minorHAnsi" w:hAnsiTheme="minorHAnsi" w:cstheme="minorHAnsi"/>
          <w:b/>
          <w:color w:val="000000" w:themeColor="text1"/>
          <w:sz w:val="24"/>
          <w:szCs w:val="24"/>
          <w:highlight w:val="yellow"/>
        </w:rPr>
      </w:pPr>
    </w:p>
    <w:p w14:paraId="107E4812" w14:textId="77777777" w:rsidR="00B6284D" w:rsidRDefault="00B6284D" w:rsidP="00B6284D">
      <w:pPr>
        <w:jc w:val="center"/>
        <w:rPr>
          <w:rFonts w:asciiTheme="minorHAnsi" w:hAnsiTheme="minorHAnsi" w:cstheme="minorHAnsi"/>
          <w:b/>
          <w:color w:val="000000" w:themeColor="text1"/>
          <w:sz w:val="24"/>
          <w:szCs w:val="24"/>
          <w:highlight w:val="yellow"/>
        </w:rPr>
      </w:pPr>
    </w:p>
    <w:p w14:paraId="579FA35E" w14:textId="77777777" w:rsidR="00B6284D" w:rsidRDefault="00B6284D" w:rsidP="00B6284D">
      <w:pPr>
        <w:jc w:val="center"/>
        <w:rPr>
          <w:rFonts w:asciiTheme="minorHAnsi" w:hAnsiTheme="minorHAnsi" w:cstheme="minorHAnsi"/>
          <w:b/>
          <w:color w:val="000000" w:themeColor="text1"/>
          <w:sz w:val="24"/>
          <w:szCs w:val="24"/>
          <w:highlight w:val="yellow"/>
        </w:rPr>
      </w:pPr>
    </w:p>
    <w:p w14:paraId="445FC284" w14:textId="77777777" w:rsidR="00786FF9" w:rsidRDefault="00786FF9" w:rsidP="00B6284D">
      <w:pPr>
        <w:jc w:val="center"/>
        <w:rPr>
          <w:rFonts w:asciiTheme="minorHAnsi" w:hAnsiTheme="minorHAnsi" w:cstheme="minorHAnsi"/>
          <w:b/>
          <w:color w:val="000000" w:themeColor="text1"/>
          <w:sz w:val="24"/>
          <w:szCs w:val="24"/>
          <w:highlight w:val="yellow"/>
        </w:rPr>
      </w:pPr>
    </w:p>
    <w:p w14:paraId="28B61114" w14:textId="77777777" w:rsidR="00786FF9" w:rsidRDefault="00786FF9" w:rsidP="00B6284D">
      <w:pPr>
        <w:jc w:val="center"/>
        <w:rPr>
          <w:rFonts w:asciiTheme="minorHAnsi" w:hAnsiTheme="minorHAnsi" w:cstheme="minorHAnsi"/>
          <w:b/>
          <w:color w:val="000000" w:themeColor="text1"/>
          <w:sz w:val="24"/>
          <w:szCs w:val="24"/>
          <w:highlight w:val="yellow"/>
        </w:rPr>
      </w:pPr>
    </w:p>
    <w:p w14:paraId="224B3C45" w14:textId="77777777" w:rsidR="00B6284D" w:rsidRDefault="00B6284D" w:rsidP="00B6284D">
      <w:pPr>
        <w:jc w:val="center"/>
        <w:rPr>
          <w:rFonts w:asciiTheme="minorHAnsi" w:hAnsiTheme="minorHAnsi" w:cs="Arial Unicode MS"/>
          <w:b/>
          <w:color w:val="000000" w:themeColor="text1"/>
          <w:sz w:val="24"/>
          <w:szCs w:val="21"/>
          <w:highlight w:val="yellow"/>
          <w:lang w:bidi="hi-IN"/>
        </w:rPr>
      </w:pPr>
    </w:p>
    <w:p w14:paraId="2CD5CCDA" w14:textId="77777777" w:rsidR="00795F27" w:rsidRDefault="00795F27" w:rsidP="00B6284D">
      <w:pPr>
        <w:jc w:val="center"/>
        <w:rPr>
          <w:rFonts w:asciiTheme="minorHAnsi" w:hAnsiTheme="minorHAnsi" w:cs="Arial Unicode MS"/>
          <w:b/>
          <w:color w:val="000000" w:themeColor="text1"/>
          <w:sz w:val="24"/>
          <w:szCs w:val="21"/>
          <w:highlight w:val="yellow"/>
          <w:lang w:bidi="hi-IN"/>
        </w:rPr>
      </w:pPr>
    </w:p>
    <w:p w14:paraId="21208A42" w14:textId="77777777" w:rsidR="00795F27" w:rsidRPr="00795F27" w:rsidRDefault="00795F27" w:rsidP="00B6284D">
      <w:pPr>
        <w:jc w:val="center"/>
        <w:rPr>
          <w:rFonts w:asciiTheme="minorHAnsi" w:hAnsiTheme="minorHAnsi" w:cs="Arial Unicode MS"/>
          <w:b/>
          <w:color w:val="000000" w:themeColor="text1"/>
          <w:sz w:val="24"/>
          <w:szCs w:val="21"/>
          <w:highlight w:val="yellow"/>
          <w:lang w:bidi="hi-IN"/>
        </w:rPr>
      </w:pPr>
    </w:p>
    <w:p w14:paraId="2641BB8D" w14:textId="019B16E4" w:rsidR="00EF63D0" w:rsidRPr="000F1D01" w:rsidRDefault="00B6284D" w:rsidP="00B6284D">
      <w:pPr>
        <w:jc w:val="center"/>
        <w:rPr>
          <w:rFonts w:asciiTheme="minorHAnsi" w:hAnsiTheme="minorHAnsi" w:cstheme="minorHAnsi"/>
          <w:b/>
          <w:color w:val="000000" w:themeColor="text1"/>
          <w:sz w:val="24"/>
          <w:szCs w:val="24"/>
        </w:rPr>
      </w:pPr>
      <w:r w:rsidRPr="00B6284D">
        <w:rPr>
          <w:rFonts w:asciiTheme="minorHAnsi" w:hAnsiTheme="minorHAnsi" w:cstheme="minorHAnsi"/>
          <w:b/>
          <w:color w:val="000000" w:themeColor="text1"/>
          <w:sz w:val="24"/>
          <w:szCs w:val="24"/>
          <w:highlight w:val="yellow"/>
        </w:rPr>
        <w:lastRenderedPageBreak/>
        <w:t>FINANCIAL –BILL OF QUANTITES –REFER ATTACHED ANNEXURE</w:t>
      </w:r>
    </w:p>
    <w:p w14:paraId="77EC57DD" w14:textId="77777777" w:rsidR="00C72C0E" w:rsidRDefault="00C72C0E" w:rsidP="00C72C0E">
      <w:pPr>
        <w:pStyle w:val="Heading9"/>
        <w:spacing w:line="0" w:lineRule="atLeast"/>
        <w:contextualSpacing/>
        <w:jc w:val="center"/>
        <w:rPr>
          <w:rFonts w:asciiTheme="minorHAnsi" w:hAnsiTheme="minorHAnsi" w:cstheme="minorHAnsi"/>
          <w:szCs w:val="24"/>
        </w:rPr>
      </w:pPr>
    </w:p>
    <w:p w14:paraId="736A0551" w14:textId="77777777" w:rsidR="00B6284D" w:rsidRDefault="00B6284D" w:rsidP="00B6284D">
      <w:pPr>
        <w:rPr>
          <w:lang w:val="en-US"/>
        </w:rPr>
      </w:pPr>
    </w:p>
    <w:p w14:paraId="1DC53510" w14:textId="77777777" w:rsidR="0049143A" w:rsidRPr="000F1D01" w:rsidRDefault="0049143A" w:rsidP="00C72C0E">
      <w:pPr>
        <w:pStyle w:val="Heading9"/>
        <w:spacing w:line="0" w:lineRule="atLeast"/>
        <w:contextualSpacing/>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C72C0E">
      <w:pPr>
        <w:spacing w:after="0" w:afterAutospacing="0"/>
        <w:contextualSpacing/>
        <w:jc w:val="both"/>
        <w:rPr>
          <w:rFonts w:asciiTheme="minorHAnsi" w:hAnsiTheme="minorHAnsi" w:cstheme="minorHAnsi"/>
          <w:sz w:val="24"/>
          <w:szCs w:val="24"/>
          <w:lang w:val="en-US"/>
        </w:rPr>
      </w:pPr>
    </w:p>
    <w:p w14:paraId="33A8935F" w14:textId="77777777" w:rsidR="0049143A" w:rsidRPr="000F1D01" w:rsidRDefault="0049143A" w:rsidP="00C72C0E">
      <w:pPr>
        <w:spacing w:after="0" w:afterAutospacing="0"/>
        <w:contextualSpacing/>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C72C0E">
      <w:pPr>
        <w:pStyle w:val="BodyText"/>
        <w:spacing w:after="0" w:line="0" w:lineRule="atLeast"/>
        <w:contextualSpacing/>
        <w:jc w:val="both"/>
        <w:rPr>
          <w:rFonts w:asciiTheme="minorHAnsi" w:hAnsiTheme="minorHAnsi" w:cstheme="minorHAnsi"/>
          <w:szCs w:val="24"/>
        </w:rPr>
      </w:pPr>
      <w:r w:rsidRPr="000F1D01">
        <w:rPr>
          <w:rFonts w:asciiTheme="minorHAnsi" w:hAnsiTheme="minorHAnsi" w:cstheme="minorHAnsi"/>
          <w:szCs w:val="24"/>
        </w:rPr>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49F1B3EB"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C72C0E">
      <w:pPr>
        <w:spacing w:after="0" w:afterAutospacing="0"/>
        <w:contextualSpacing/>
        <w:jc w:val="both"/>
        <w:rPr>
          <w:rFonts w:asciiTheme="minorHAnsi" w:hAnsiTheme="minorHAnsi" w:cstheme="minorHAnsi"/>
          <w:sz w:val="24"/>
          <w:szCs w:val="24"/>
        </w:rPr>
      </w:pPr>
    </w:p>
    <w:p w14:paraId="2A626846"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6E50F9B4" w14:textId="77777777" w:rsidR="0049143A" w:rsidRPr="000F1D01" w:rsidRDefault="0049143A" w:rsidP="00C72C0E">
      <w:pPr>
        <w:spacing w:after="0" w:afterAutospacing="0"/>
        <w:contextualSpacing/>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11ABEA21"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p>
    <w:p w14:paraId="0B419D0D" w14:textId="77777777" w:rsidR="0049143A" w:rsidRPr="000F1D01" w:rsidRDefault="0049143A" w:rsidP="00C72C0E">
      <w:pPr>
        <w:spacing w:after="0" w:afterAutospacing="0"/>
        <w:contextualSpacing/>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6EDD27FC" w14:textId="77777777" w:rsidR="00C72C0E" w:rsidRDefault="0049143A" w:rsidP="00C72C0E">
      <w:pPr>
        <w:spacing w:after="0" w:afterAutospacing="0"/>
        <w:contextualSpacing/>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5C9A00D1" w14:textId="77777777" w:rsidR="00C72C0E" w:rsidRDefault="00C72C0E" w:rsidP="00C72C0E">
      <w:pPr>
        <w:jc w:val="both"/>
        <w:rPr>
          <w:rFonts w:asciiTheme="minorHAnsi" w:hAnsiTheme="minorHAnsi" w:cstheme="minorHAnsi"/>
          <w:b/>
          <w:color w:val="000000"/>
          <w:sz w:val="24"/>
          <w:szCs w:val="24"/>
        </w:rPr>
      </w:pPr>
    </w:p>
    <w:p w14:paraId="745FB74C" w14:textId="3553E4DC" w:rsidR="0049143A" w:rsidRPr="000F1D01" w:rsidRDefault="0049143A" w:rsidP="00C72C0E">
      <w:pPr>
        <w:jc w:val="center"/>
        <w:rPr>
          <w:rFonts w:asciiTheme="minorHAnsi" w:hAnsiTheme="minorHAnsi" w:cstheme="minorHAnsi"/>
          <w:b/>
          <w:color w:val="000000"/>
          <w:sz w:val="24"/>
          <w:szCs w:val="24"/>
          <w:u w:val="single"/>
        </w:rPr>
      </w:pPr>
      <w:r w:rsidRPr="000F1D01">
        <w:rPr>
          <w:rFonts w:asciiTheme="minorHAnsi" w:hAnsiTheme="minorHAnsi" w:cstheme="minorHAnsi"/>
          <w:b/>
          <w:color w:val="000000"/>
          <w:sz w:val="24"/>
          <w:szCs w:val="24"/>
          <w:u w:val="single"/>
        </w:rPr>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20C52" w14:textId="77777777" w:rsidR="00361010" w:rsidRDefault="00361010" w:rsidP="009A21CF">
      <w:pPr>
        <w:spacing w:after="0" w:line="240" w:lineRule="auto"/>
      </w:pPr>
      <w:r>
        <w:separator/>
      </w:r>
    </w:p>
  </w:endnote>
  <w:endnote w:type="continuationSeparator" w:id="0">
    <w:p w14:paraId="6DA96710" w14:textId="77777777" w:rsidR="00361010" w:rsidRDefault="00361010"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Arial Unicode MS" w:hint="cs"/>
        <w:b/>
        <w:cs/>
        <w:lang w:bidi="hi-IN"/>
      </w:rPr>
      <w:t>रबर</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मोहर</w:t>
    </w:r>
    <w:r w:rsidRPr="00263B31">
      <w:rPr>
        <w:rFonts w:asciiTheme="minorHAnsi" w:hAnsiTheme="minorHAnsi" w:cstheme="minorHAnsi"/>
        <w:b/>
        <w:cs/>
        <w:lang w:bidi="hi-IN"/>
      </w:rPr>
      <w:t xml:space="preserve"> </w:t>
    </w:r>
    <w:r w:rsidRPr="00263B31">
      <w:rPr>
        <w:rFonts w:ascii="Mangal" w:hAnsi="Mangal" w:cs="Arial Unicode MS" w:hint="cs"/>
        <w:b/>
        <w:cs/>
        <w:lang w:bidi="hi-IN"/>
      </w:rPr>
      <w:t>सहित</w:t>
    </w:r>
    <w:r w:rsidRPr="00263B31">
      <w:rPr>
        <w:rFonts w:asciiTheme="minorHAnsi" w:hAnsiTheme="minorHAnsi" w:cstheme="minorHAnsi"/>
        <w:b/>
        <w:cs/>
        <w:lang w:bidi="hi-IN"/>
      </w:rPr>
      <w:t xml:space="preserve"> </w:t>
    </w:r>
    <w:r w:rsidRPr="00263B31">
      <w:rPr>
        <w:rFonts w:ascii="Mangal" w:hAnsi="Mangal" w:cs="Arial Unicode MS" w:hint="cs"/>
        <w:b/>
        <w:cs/>
        <w:lang w:bidi="hi-IN"/>
      </w:rPr>
      <w:t>निविदाकर्ता</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880535" w:rsidRPr="00880535">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8D736" w14:textId="77777777" w:rsidR="00242528" w:rsidRPr="00473DB0"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 xml:space="preserve">Central Bank of India, Regional Office, Marathi </w:t>
    </w:r>
    <w:proofErr w:type="spellStart"/>
    <w:r w:rsidRPr="00473DB0">
      <w:rPr>
        <w:rFonts w:asciiTheme="minorHAnsi" w:hAnsiTheme="minorHAnsi"/>
        <w:bCs/>
        <w:lang w:val="en-GB"/>
      </w:rPr>
      <w:t>Granth</w:t>
    </w:r>
    <w:proofErr w:type="spellEnd"/>
    <w:r w:rsidRPr="00473DB0">
      <w:rPr>
        <w:rFonts w:asciiTheme="minorHAnsi" w:hAnsiTheme="minorHAnsi"/>
        <w:bCs/>
        <w:lang w:val="en-GB"/>
      </w:rPr>
      <w:t xml:space="preserve"> </w:t>
    </w:r>
    <w:proofErr w:type="spellStart"/>
    <w:r w:rsidRPr="00473DB0">
      <w:rPr>
        <w:rFonts w:asciiTheme="minorHAnsi" w:hAnsiTheme="minorHAnsi"/>
        <w:bCs/>
        <w:lang w:val="en-GB"/>
      </w:rPr>
      <w:t>Sangralaya</w:t>
    </w:r>
    <w:proofErr w:type="spellEnd"/>
    <w:r w:rsidRPr="00473DB0">
      <w:rPr>
        <w:rFonts w:asciiTheme="minorHAnsi" w:hAnsiTheme="minorHAnsi"/>
        <w:bCs/>
        <w:lang w:val="en-GB"/>
      </w:rPr>
      <w:t xml:space="preserve"> Building, </w:t>
    </w:r>
    <w:proofErr w:type="spellStart"/>
    <w:r w:rsidRPr="00473DB0">
      <w:rPr>
        <w:rFonts w:asciiTheme="minorHAnsi" w:hAnsiTheme="minorHAnsi"/>
        <w:bCs/>
        <w:lang w:val="en-GB"/>
      </w:rPr>
      <w:t>Netaji</w:t>
    </w:r>
    <w:proofErr w:type="spellEnd"/>
    <w:r w:rsidRPr="00473DB0">
      <w:rPr>
        <w:rFonts w:asciiTheme="minorHAnsi" w:hAnsiTheme="minorHAnsi"/>
        <w:bCs/>
        <w:lang w:val="en-GB"/>
      </w:rPr>
      <w:t xml:space="preserve"> Subhas Chandra Road, Thane-400601</w:t>
    </w:r>
  </w:p>
  <w:p w14:paraId="10A4EF89" w14:textId="77777777" w:rsidR="00242528" w:rsidRPr="00473DB0"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72C8DE16" w14:textId="0FBD0BF2" w:rsidR="004D43E5" w:rsidRPr="00242528" w:rsidRDefault="00242528" w:rsidP="00242528">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2820E" w14:textId="77777777" w:rsidR="00361010" w:rsidRDefault="00361010" w:rsidP="009A21CF">
      <w:pPr>
        <w:spacing w:after="0" w:line="240" w:lineRule="auto"/>
      </w:pPr>
      <w:r>
        <w:separator/>
      </w:r>
    </w:p>
  </w:footnote>
  <w:footnote w:type="continuationSeparator" w:id="0">
    <w:p w14:paraId="64BC36D0" w14:textId="77777777" w:rsidR="00361010" w:rsidRDefault="00361010"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3">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5">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EE16E7"/>
    <w:multiLevelType w:val="singleLevel"/>
    <w:tmpl w:val="29A06D32"/>
    <w:lvl w:ilvl="0">
      <w:start w:val="1"/>
      <w:numFmt w:val="decimal"/>
      <w:lvlText w:val="%1."/>
      <w:legacy w:legacy="1" w:legacySpace="0" w:legacyIndent="360"/>
      <w:lvlJc w:val="left"/>
      <w:pPr>
        <w:ind w:left="360" w:hanging="360"/>
      </w:pPr>
    </w:lvl>
  </w:abstractNum>
  <w:abstractNum w:abstractNumId="8">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9">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0">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1">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3">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4">
    <w:nsid w:val="2D012D31"/>
    <w:multiLevelType w:val="singleLevel"/>
    <w:tmpl w:val="0409000F"/>
    <w:lvl w:ilvl="0">
      <w:start w:val="1"/>
      <w:numFmt w:val="decimal"/>
      <w:lvlText w:val="%1."/>
      <w:lvlJc w:val="left"/>
      <w:pPr>
        <w:tabs>
          <w:tab w:val="num" w:pos="360"/>
        </w:tabs>
        <w:ind w:left="360" w:hanging="360"/>
      </w:pPr>
    </w:lvl>
  </w:abstractNum>
  <w:abstractNum w:abstractNumId="15">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1">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3">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24">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7"/>
  </w:num>
  <w:num w:numId="2">
    <w:abstractNumId w:val="14"/>
  </w:num>
  <w:num w:numId="3">
    <w:abstractNumId w:val="21"/>
  </w:num>
  <w:num w:numId="4">
    <w:abstractNumId w:val="18"/>
  </w:num>
  <w:num w:numId="5">
    <w:abstractNumId w:val="13"/>
  </w:num>
  <w:num w:numId="6">
    <w:abstractNumId w:val="20"/>
  </w:num>
  <w:num w:numId="7">
    <w:abstractNumId w:val="9"/>
  </w:num>
  <w:num w:numId="8">
    <w:abstractNumId w:val="23"/>
  </w:num>
  <w:num w:numId="9">
    <w:abstractNumId w:val="6"/>
  </w:num>
  <w:num w:numId="10">
    <w:abstractNumId w:val="2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
  </w:num>
  <w:num w:numId="14">
    <w:abstractNumId w:val="15"/>
  </w:num>
  <w:num w:numId="15">
    <w:abstractNumId w:val="3"/>
  </w:num>
  <w:num w:numId="16">
    <w:abstractNumId w:val="8"/>
  </w:num>
  <w:num w:numId="17">
    <w:abstractNumId w:val="10"/>
  </w:num>
  <w:num w:numId="18">
    <w:abstractNumId w:val="24"/>
  </w:num>
  <w:num w:numId="19">
    <w:abstractNumId w:val="12"/>
  </w:num>
  <w:num w:numId="20">
    <w:abstractNumId w:val="27"/>
  </w:num>
  <w:num w:numId="21">
    <w:abstractNumId w:val="0"/>
  </w:num>
  <w:num w:numId="22">
    <w:abstractNumId w:val="11"/>
  </w:num>
  <w:num w:numId="23">
    <w:abstractNumId w:val="19"/>
  </w:num>
  <w:num w:numId="24">
    <w:abstractNumId w:val="25"/>
  </w:num>
  <w:num w:numId="25">
    <w:abstractNumId w:val="17"/>
  </w:num>
  <w:num w:numId="26">
    <w:abstractNumId w:val="16"/>
  </w:num>
  <w:num w:numId="27">
    <w:abstractNumId w:val="26"/>
  </w:num>
  <w:num w:numId="2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0FA9"/>
    <w:rsid w:val="000B6151"/>
    <w:rsid w:val="000B75B9"/>
    <w:rsid w:val="000C23E8"/>
    <w:rsid w:val="000D0E7B"/>
    <w:rsid w:val="000D15CD"/>
    <w:rsid w:val="000D2B54"/>
    <w:rsid w:val="000E2536"/>
    <w:rsid w:val="000E2D84"/>
    <w:rsid w:val="000E7B99"/>
    <w:rsid w:val="000F0D4E"/>
    <w:rsid w:val="000F1D01"/>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4364"/>
    <w:rsid w:val="001771C3"/>
    <w:rsid w:val="0018149F"/>
    <w:rsid w:val="00181B67"/>
    <w:rsid w:val="00184517"/>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0F69"/>
    <w:rsid w:val="00203D93"/>
    <w:rsid w:val="0020410F"/>
    <w:rsid w:val="002042FC"/>
    <w:rsid w:val="00206537"/>
    <w:rsid w:val="002078C0"/>
    <w:rsid w:val="0021171A"/>
    <w:rsid w:val="00215B23"/>
    <w:rsid w:val="00215EA6"/>
    <w:rsid w:val="00217462"/>
    <w:rsid w:val="002219CE"/>
    <w:rsid w:val="00227234"/>
    <w:rsid w:val="002321FC"/>
    <w:rsid w:val="00235745"/>
    <w:rsid w:val="00242528"/>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61010"/>
    <w:rsid w:val="00371437"/>
    <w:rsid w:val="00372602"/>
    <w:rsid w:val="0039236F"/>
    <w:rsid w:val="00392933"/>
    <w:rsid w:val="00392D2E"/>
    <w:rsid w:val="00395A68"/>
    <w:rsid w:val="003967C6"/>
    <w:rsid w:val="003977B7"/>
    <w:rsid w:val="003A0456"/>
    <w:rsid w:val="003A52B8"/>
    <w:rsid w:val="003B66BC"/>
    <w:rsid w:val="003B67A4"/>
    <w:rsid w:val="003C19AB"/>
    <w:rsid w:val="003C381E"/>
    <w:rsid w:val="003C4ADB"/>
    <w:rsid w:val="003D50F8"/>
    <w:rsid w:val="003E2699"/>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CFC"/>
    <w:rsid w:val="00451DA4"/>
    <w:rsid w:val="0045230D"/>
    <w:rsid w:val="0045373A"/>
    <w:rsid w:val="00453E50"/>
    <w:rsid w:val="004570B7"/>
    <w:rsid w:val="00457BDA"/>
    <w:rsid w:val="0046056F"/>
    <w:rsid w:val="004641D2"/>
    <w:rsid w:val="00465749"/>
    <w:rsid w:val="00465F65"/>
    <w:rsid w:val="00470194"/>
    <w:rsid w:val="00476739"/>
    <w:rsid w:val="00477E7E"/>
    <w:rsid w:val="0048137F"/>
    <w:rsid w:val="0049143A"/>
    <w:rsid w:val="00492CAC"/>
    <w:rsid w:val="004936D5"/>
    <w:rsid w:val="004969C1"/>
    <w:rsid w:val="004A0E55"/>
    <w:rsid w:val="004A31AC"/>
    <w:rsid w:val="004B3263"/>
    <w:rsid w:val="004B3390"/>
    <w:rsid w:val="004B3514"/>
    <w:rsid w:val="004C1E6A"/>
    <w:rsid w:val="004C3E25"/>
    <w:rsid w:val="004C795C"/>
    <w:rsid w:val="004C7BBF"/>
    <w:rsid w:val="004D19A2"/>
    <w:rsid w:val="004D43E5"/>
    <w:rsid w:val="004E0677"/>
    <w:rsid w:val="004E240B"/>
    <w:rsid w:val="004E4D84"/>
    <w:rsid w:val="004E71A0"/>
    <w:rsid w:val="004F0CE6"/>
    <w:rsid w:val="004F0D21"/>
    <w:rsid w:val="004F3611"/>
    <w:rsid w:val="00506BBC"/>
    <w:rsid w:val="00530A80"/>
    <w:rsid w:val="00533A09"/>
    <w:rsid w:val="00534A76"/>
    <w:rsid w:val="00536BCD"/>
    <w:rsid w:val="00541A2D"/>
    <w:rsid w:val="00542C5D"/>
    <w:rsid w:val="00544106"/>
    <w:rsid w:val="00547B12"/>
    <w:rsid w:val="00550918"/>
    <w:rsid w:val="0055432C"/>
    <w:rsid w:val="00555145"/>
    <w:rsid w:val="00555EC8"/>
    <w:rsid w:val="00560116"/>
    <w:rsid w:val="00567201"/>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00CF"/>
    <w:rsid w:val="005F1E43"/>
    <w:rsid w:val="005F746D"/>
    <w:rsid w:val="006027FD"/>
    <w:rsid w:val="006036A9"/>
    <w:rsid w:val="006047F6"/>
    <w:rsid w:val="00607124"/>
    <w:rsid w:val="00611930"/>
    <w:rsid w:val="006133ED"/>
    <w:rsid w:val="0061360E"/>
    <w:rsid w:val="00623302"/>
    <w:rsid w:val="00626185"/>
    <w:rsid w:val="00632AEA"/>
    <w:rsid w:val="00635CBC"/>
    <w:rsid w:val="00635D1C"/>
    <w:rsid w:val="00636ACA"/>
    <w:rsid w:val="00650B79"/>
    <w:rsid w:val="00651F0B"/>
    <w:rsid w:val="006532A0"/>
    <w:rsid w:val="00660771"/>
    <w:rsid w:val="00660D3E"/>
    <w:rsid w:val="00661039"/>
    <w:rsid w:val="006619C7"/>
    <w:rsid w:val="00670BB2"/>
    <w:rsid w:val="00674AD4"/>
    <w:rsid w:val="00677585"/>
    <w:rsid w:val="00683C9A"/>
    <w:rsid w:val="00683D4A"/>
    <w:rsid w:val="00690A9A"/>
    <w:rsid w:val="00693AD1"/>
    <w:rsid w:val="0069725A"/>
    <w:rsid w:val="006A090C"/>
    <w:rsid w:val="006A7017"/>
    <w:rsid w:val="006B35F7"/>
    <w:rsid w:val="006B6CB5"/>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26621"/>
    <w:rsid w:val="007317FE"/>
    <w:rsid w:val="007368C4"/>
    <w:rsid w:val="00740DEC"/>
    <w:rsid w:val="00744830"/>
    <w:rsid w:val="00746674"/>
    <w:rsid w:val="0075260A"/>
    <w:rsid w:val="0075264D"/>
    <w:rsid w:val="0075326D"/>
    <w:rsid w:val="007538A9"/>
    <w:rsid w:val="00757780"/>
    <w:rsid w:val="007601C7"/>
    <w:rsid w:val="00765542"/>
    <w:rsid w:val="00765925"/>
    <w:rsid w:val="00770078"/>
    <w:rsid w:val="0077107B"/>
    <w:rsid w:val="007722C6"/>
    <w:rsid w:val="00772B6D"/>
    <w:rsid w:val="00773306"/>
    <w:rsid w:val="00775DCA"/>
    <w:rsid w:val="0078191E"/>
    <w:rsid w:val="00786FF9"/>
    <w:rsid w:val="00795F27"/>
    <w:rsid w:val="007A5796"/>
    <w:rsid w:val="007B72C5"/>
    <w:rsid w:val="007C6A0D"/>
    <w:rsid w:val="007D2D50"/>
    <w:rsid w:val="007D4BA8"/>
    <w:rsid w:val="007D608A"/>
    <w:rsid w:val="007D7CF3"/>
    <w:rsid w:val="007E05A3"/>
    <w:rsid w:val="007E1A13"/>
    <w:rsid w:val="007E6EFF"/>
    <w:rsid w:val="007F2590"/>
    <w:rsid w:val="007F25F0"/>
    <w:rsid w:val="007F2E35"/>
    <w:rsid w:val="007F668A"/>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0535"/>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7AE6"/>
    <w:rsid w:val="008E7B40"/>
    <w:rsid w:val="008F29AD"/>
    <w:rsid w:val="008F36CB"/>
    <w:rsid w:val="008F4948"/>
    <w:rsid w:val="00900934"/>
    <w:rsid w:val="00901B3E"/>
    <w:rsid w:val="00903057"/>
    <w:rsid w:val="00903E0B"/>
    <w:rsid w:val="00904CED"/>
    <w:rsid w:val="00905E20"/>
    <w:rsid w:val="009069C2"/>
    <w:rsid w:val="00911267"/>
    <w:rsid w:val="00913894"/>
    <w:rsid w:val="00922724"/>
    <w:rsid w:val="00922EEF"/>
    <w:rsid w:val="009231E1"/>
    <w:rsid w:val="009231F7"/>
    <w:rsid w:val="0092570C"/>
    <w:rsid w:val="00926F1E"/>
    <w:rsid w:val="009279BF"/>
    <w:rsid w:val="00935D46"/>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874"/>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20DAC"/>
    <w:rsid w:val="00B24606"/>
    <w:rsid w:val="00B30F2A"/>
    <w:rsid w:val="00B355DA"/>
    <w:rsid w:val="00B35709"/>
    <w:rsid w:val="00B408E1"/>
    <w:rsid w:val="00B422B8"/>
    <w:rsid w:val="00B42BAE"/>
    <w:rsid w:val="00B444DB"/>
    <w:rsid w:val="00B470D0"/>
    <w:rsid w:val="00B52BA5"/>
    <w:rsid w:val="00B61822"/>
    <w:rsid w:val="00B61C89"/>
    <w:rsid w:val="00B6284D"/>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2C0E"/>
    <w:rsid w:val="00C779B6"/>
    <w:rsid w:val="00C81E83"/>
    <w:rsid w:val="00C90F29"/>
    <w:rsid w:val="00C9196A"/>
    <w:rsid w:val="00C95F89"/>
    <w:rsid w:val="00CB199B"/>
    <w:rsid w:val="00CB35DF"/>
    <w:rsid w:val="00CB5609"/>
    <w:rsid w:val="00CC4FC8"/>
    <w:rsid w:val="00CC63AB"/>
    <w:rsid w:val="00CC7AFB"/>
    <w:rsid w:val="00CD05D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7732B"/>
    <w:rsid w:val="00D819B5"/>
    <w:rsid w:val="00D81B57"/>
    <w:rsid w:val="00D8359D"/>
    <w:rsid w:val="00D87C83"/>
    <w:rsid w:val="00D91E11"/>
    <w:rsid w:val="00D92A36"/>
    <w:rsid w:val="00D953B1"/>
    <w:rsid w:val="00DA0808"/>
    <w:rsid w:val="00DA7546"/>
    <w:rsid w:val="00DC046A"/>
    <w:rsid w:val="00DC1295"/>
    <w:rsid w:val="00DC2517"/>
    <w:rsid w:val="00DC2C3A"/>
    <w:rsid w:val="00DC795A"/>
    <w:rsid w:val="00DC7984"/>
    <w:rsid w:val="00DC7D02"/>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4ED9"/>
    <w:rsid w:val="00E67E53"/>
    <w:rsid w:val="00E71005"/>
    <w:rsid w:val="00E712DA"/>
    <w:rsid w:val="00E720D4"/>
    <w:rsid w:val="00E73F0E"/>
    <w:rsid w:val="00E74434"/>
    <w:rsid w:val="00E760A2"/>
    <w:rsid w:val="00E81451"/>
    <w:rsid w:val="00E82415"/>
    <w:rsid w:val="00E866DC"/>
    <w:rsid w:val="00E91F26"/>
    <w:rsid w:val="00EB6044"/>
    <w:rsid w:val="00EB6546"/>
    <w:rsid w:val="00EC505A"/>
    <w:rsid w:val="00ED2BEF"/>
    <w:rsid w:val="00EE030D"/>
    <w:rsid w:val="00EE0644"/>
    <w:rsid w:val="00EE0992"/>
    <w:rsid w:val="00EE0F95"/>
    <w:rsid w:val="00EF0D0E"/>
    <w:rsid w:val="00EF12A9"/>
    <w:rsid w:val="00EF24A7"/>
    <w:rsid w:val="00EF5749"/>
    <w:rsid w:val="00EF63D0"/>
    <w:rsid w:val="00F04259"/>
    <w:rsid w:val="00F05C2C"/>
    <w:rsid w:val="00F116A9"/>
    <w:rsid w:val="00F13EA3"/>
    <w:rsid w:val="00F168E4"/>
    <w:rsid w:val="00F17557"/>
    <w:rsid w:val="00F2413A"/>
    <w:rsid w:val="00F26F2E"/>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712B"/>
    <w:rsid w:val="00FE4A35"/>
    <w:rsid w:val="00FF1D77"/>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6532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uiPriority w:val="9"/>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uiPriority w:val="9"/>
    <w:rsid w:val="0045373A"/>
    <w:rPr>
      <w:rFonts w:eastAsia="Times New Roman"/>
      <w:b/>
      <w:szCs w:val="20"/>
    </w:rPr>
  </w:style>
  <w:style w:type="character" w:customStyle="1" w:styleId="Heading2Char">
    <w:name w:val="Heading 2 Char"/>
    <w:aliases w:val="Title Header2 Char"/>
    <w:basedOn w:val="DefaultParagraphFont"/>
    <w:link w:val="Heading2"/>
    <w:uiPriority w:val="9"/>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semiHidden/>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markrrsqchdo1">
    <w:name w:val="markrrsqchdo1"/>
    <w:basedOn w:val="DefaultParagraphFont"/>
    <w:rsid w:val="00653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713725412">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66E6FF-A985-4FD1-868F-0F8755A52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2429</Words>
  <Characters>13846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7</cp:revision>
  <cp:lastPrinted>2023-11-07T15:53:00Z</cp:lastPrinted>
  <dcterms:created xsi:type="dcterms:W3CDTF">2025-07-22T08:17:00Z</dcterms:created>
  <dcterms:modified xsi:type="dcterms:W3CDTF">2025-11-25T13:41:00Z</dcterms:modified>
</cp:coreProperties>
</file>